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73" w:rsidRDefault="00D71A73" w:rsidP="00D71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4C27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4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73" w:rsidRDefault="00D71A73" w:rsidP="00D71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4C2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</w:p>
    <w:p w:rsidR="00D71A73" w:rsidRDefault="00AF6B81" w:rsidP="00D71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Скрупским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Сергеем Александровичем, главой администрации городского поселения Беринговский.</w:t>
      </w:r>
      <w:r w:rsidR="00D71A73" w:rsidRPr="00AE4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73" w:rsidRPr="00DF6380" w:rsidRDefault="00D71A73" w:rsidP="00D71A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(</w:t>
      </w:r>
      <w:r w:rsidRPr="00DF6380">
        <w:rPr>
          <w:rFonts w:ascii="Times New Roman" w:hAnsi="Times New Roman" w:cs="Times New Roman"/>
          <w:sz w:val="16"/>
          <w:szCs w:val="16"/>
        </w:rPr>
        <w:t>лицами, замещающими муниципальные должности, муниципальными служащими, руководителем муниципального учреждения</w:t>
      </w:r>
      <w:proofErr w:type="gramEnd"/>
    </w:p>
    <w:p w:rsidR="00D71A73" w:rsidRPr="00DF6380" w:rsidRDefault="00D71A73" w:rsidP="00D71A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F6380">
        <w:rPr>
          <w:rFonts w:ascii="Times New Roman" w:hAnsi="Times New Roman" w:cs="Times New Roman"/>
          <w:sz w:val="16"/>
          <w:szCs w:val="16"/>
        </w:rPr>
        <w:t>с указанием наименования органа местного самоуправления, наименования муниципального учреждения)</w:t>
      </w:r>
    </w:p>
    <w:p w:rsidR="00D71A73" w:rsidRDefault="00D71A73" w:rsidP="00D71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01 января 20</w:t>
      </w:r>
      <w:r w:rsidR="00AF6B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F6B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подлежащие размещению в информационно - телекоммуникационной сети «Интернет» на официальном сайте</w:t>
      </w:r>
    </w:p>
    <w:p w:rsidR="00D71A73" w:rsidRPr="0066036D" w:rsidRDefault="00D71A73" w:rsidP="00D71A7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0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1843"/>
        <w:gridCol w:w="851"/>
        <w:gridCol w:w="1275"/>
        <w:gridCol w:w="1276"/>
        <w:gridCol w:w="1134"/>
        <w:gridCol w:w="992"/>
        <w:gridCol w:w="1276"/>
        <w:gridCol w:w="1134"/>
        <w:gridCol w:w="1134"/>
        <w:gridCol w:w="1134"/>
        <w:gridCol w:w="2693"/>
      </w:tblGrid>
      <w:tr w:rsidR="00D71A73" w:rsidRPr="00AE3E45" w:rsidTr="00EB2F36">
        <w:trPr>
          <w:cantSplit/>
          <w:trHeight w:val="857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E3E45">
              <w:t>п</w:t>
            </w:r>
            <w:proofErr w:type="spellEnd"/>
            <w:proofErr w:type="gramEnd"/>
            <w:r w:rsidRPr="00AE3E45">
              <w:t>/</w:t>
            </w:r>
            <w:proofErr w:type="spellStart"/>
            <w:r w:rsidRPr="00AE3E45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1A73" w:rsidRDefault="00D71A73" w:rsidP="002036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Фамилия, имя, отчество лица, чьи сведения </w:t>
            </w:r>
          </w:p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размещаются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1A73" w:rsidRDefault="00D71A73" w:rsidP="002036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Декларированный </w:t>
            </w:r>
          </w:p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годовой доход (руб.)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73" w:rsidRPr="00DF6380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73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</w:t>
            </w:r>
          </w:p>
          <w:p w:rsidR="00D71A73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имущества, </w:t>
            </w:r>
            <w:proofErr w:type="gramStart"/>
            <w:r>
              <w:t>находящихся</w:t>
            </w:r>
            <w:proofErr w:type="gramEnd"/>
            <w:r>
              <w:t xml:space="preserve"> </w:t>
            </w:r>
          </w:p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val="en-US"/>
              </w:rPr>
              <w:t>C</w:t>
            </w:r>
            <w:r w:rsidRPr="005D2B90">
              <w:rPr>
                <w:rFonts w:eastAsia="Calibri"/>
              </w:rPr>
              <w:t xml:space="preserve">ведения об источниках получения средств, за счет которых совершены сделки по приобретению </w:t>
            </w:r>
            <w:r>
              <w:t>объектов недвижимого имущества и транспортных средств</w:t>
            </w:r>
            <w:r w:rsidRPr="005D2B90">
              <w:rPr>
                <w:rFonts w:eastAsia="Calibri"/>
              </w:rPr>
              <w:t>, ценных бумаг, долей участия, паев в уставных (складочных) капиталах организаций</w:t>
            </w:r>
            <w:r w:rsidRPr="00917730">
              <w:rPr>
                <w:rFonts w:eastAsia="Calibri"/>
              </w:rPr>
              <w:t>*</w:t>
            </w:r>
            <w:r w:rsidRPr="005D2B90">
              <w:rPr>
                <w:rFonts w:eastAsia="Calibri"/>
              </w:rPr>
              <w:t xml:space="preserve"> </w:t>
            </w:r>
          </w:p>
        </w:tc>
      </w:tr>
      <w:tr w:rsidR="00D71A73" w:rsidRPr="00AE3E45" w:rsidTr="00EB2F36">
        <w:trPr>
          <w:cantSplit/>
          <w:trHeight w:val="177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73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73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73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73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1A73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(расположения)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1A73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1A73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(расположения)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1A73" w:rsidRPr="00AE3E45" w:rsidTr="00EB2F36">
        <w:trPr>
          <w:trHeight w:val="22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73" w:rsidRDefault="00D71A73" w:rsidP="00203664">
            <w:pPr>
              <w:widowControl w:val="0"/>
              <w:autoSpaceDE w:val="0"/>
              <w:autoSpaceDN w:val="0"/>
              <w:adjustRightInd w:val="0"/>
            </w:pPr>
            <w:r>
              <w:t xml:space="preserve">Скрупский </w:t>
            </w:r>
          </w:p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</w:pPr>
            <w:r>
              <w:t>Сергей Александрович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73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  <w:r>
              <w:t>1 519 740,15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</w:pPr>
            <w:r>
              <w:t>54.2 кв. метра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73" w:rsidRPr="00AE3E45" w:rsidRDefault="00D71A73" w:rsidP="002036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2F36" w:rsidRPr="00AE3E45" w:rsidTr="00EB2F36">
        <w:trPr>
          <w:trHeight w:val="22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F36" w:rsidRPr="00AE3E45" w:rsidRDefault="00EB2F36" w:rsidP="00C518CE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 (без указания персональных данных)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2F36" w:rsidRPr="00AE3E45" w:rsidTr="00EB2F3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Скрупская</w:t>
            </w:r>
            <w:proofErr w:type="spellEnd"/>
            <w:r>
              <w:t xml:space="preserve"> </w:t>
            </w:r>
          </w:p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  <w:r>
              <w:t>Вера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  <w: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  <w:r>
              <w:t xml:space="preserve">245 151,92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  <w:r>
              <w:t>Садовый участок №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  <w:r>
              <w:t>700 кв. метров</w:t>
            </w:r>
          </w:p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  <w:r>
              <w:t xml:space="preserve">Автомобиль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2F36" w:rsidRPr="00AE3E45" w:rsidTr="00EB2F3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F36" w:rsidRDefault="00EB2F36" w:rsidP="00203664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 (без указания персональных данных)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F36" w:rsidRPr="00AE3E45" w:rsidRDefault="00EB2F36" w:rsidP="0020366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71A73" w:rsidRDefault="00D71A73" w:rsidP="00D71A73">
      <w:pPr>
        <w:widowControl w:val="0"/>
        <w:autoSpaceDE w:val="0"/>
        <w:autoSpaceDN w:val="0"/>
        <w:adjustRightInd w:val="0"/>
        <w:jc w:val="both"/>
      </w:pPr>
    </w:p>
    <w:p w:rsidR="00D71A73" w:rsidRDefault="00D71A73" w:rsidP="00D71A73">
      <w:pPr>
        <w:widowControl w:val="0"/>
        <w:autoSpaceDE w:val="0"/>
        <w:autoSpaceDN w:val="0"/>
        <w:adjustRightInd w:val="0"/>
        <w:jc w:val="both"/>
      </w:pPr>
      <w:r w:rsidRPr="00917730">
        <w:rPr>
          <w:rFonts w:eastAsia="Calibri"/>
        </w:rPr>
        <w:t xml:space="preserve">* </w:t>
      </w:r>
      <w:r>
        <w:rPr>
          <w:rFonts w:eastAsia="Calibri"/>
        </w:rPr>
        <w:t xml:space="preserve">Раздел заполняется, если </w:t>
      </w:r>
      <w:r w:rsidRPr="005D2B90">
        <w:rPr>
          <w:rFonts w:eastAsia="Calibri"/>
        </w:rPr>
        <w:t>общая сумма таких сделок превышает общий доход служащего (работника</w:t>
      </w:r>
      <w:r w:rsidRPr="005D2B90">
        <w:rPr>
          <w:rFonts w:eastAsia="Calibri"/>
          <w:sz w:val="28"/>
          <w:szCs w:val="28"/>
        </w:rPr>
        <w:t xml:space="preserve">) </w:t>
      </w:r>
      <w:r w:rsidRPr="005D2B90">
        <w:rPr>
          <w:rFonts w:eastAsia="Calibri"/>
        </w:rPr>
        <w:t>и его супруги (супруга) за три последних года, предшествующих отчетному периоду</w:t>
      </w:r>
    </w:p>
    <w:p w:rsidR="000A3E31" w:rsidRDefault="000A3E31"/>
    <w:sectPr w:rsidR="000A3E31" w:rsidSect="00D71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A73"/>
    <w:rsid w:val="000A3E31"/>
    <w:rsid w:val="00627E9F"/>
    <w:rsid w:val="00AF6B81"/>
    <w:rsid w:val="00D71A73"/>
    <w:rsid w:val="00EB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1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2017-04-02T21:43:00Z</dcterms:created>
  <dcterms:modified xsi:type="dcterms:W3CDTF">2017-04-02T22:10:00Z</dcterms:modified>
</cp:coreProperties>
</file>