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EC26" w14:textId="77777777" w:rsidR="00CF1B8C" w:rsidRDefault="00CF1B8C" w:rsidP="00CF1B8C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059230D7" wp14:editId="546869BE">
            <wp:simplePos x="0" y="0"/>
            <wp:positionH relativeFrom="column">
              <wp:posOffset>2834005</wp:posOffset>
            </wp:positionH>
            <wp:positionV relativeFrom="paragraph">
              <wp:posOffset>-288290</wp:posOffset>
            </wp:positionV>
            <wp:extent cx="541655" cy="809625"/>
            <wp:effectExtent l="0" t="0" r="0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052BB" w14:textId="77777777" w:rsidR="00CF1B8C" w:rsidRDefault="00CF1B8C" w:rsidP="00CF1B8C">
      <w:pPr>
        <w:rPr>
          <w:b/>
          <w:sz w:val="22"/>
        </w:rPr>
      </w:pPr>
    </w:p>
    <w:p w14:paraId="13F2C37A" w14:textId="77777777" w:rsidR="00CF1B8C" w:rsidRDefault="00CF1B8C" w:rsidP="00CF1B8C">
      <w:pPr>
        <w:ind w:left="0" w:firstLine="0"/>
        <w:rPr>
          <w:b/>
          <w:sz w:val="16"/>
          <w:szCs w:val="16"/>
        </w:rPr>
      </w:pPr>
    </w:p>
    <w:p w14:paraId="6341D63E" w14:textId="77777777" w:rsidR="00CF1B8C" w:rsidRPr="002D530A" w:rsidRDefault="00CF1B8C" w:rsidP="00CF1B8C">
      <w:pPr>
        <w:ind w:left="0" w:firstLine="0"/>
        <w:rPr>
          <w:b/>
          <w:sz w:val="16"/>
          <w:szCs w:val="16"/>
        </w:rPr>
      </w:pPr>
    </w:p>
    <w:p w14:paraId="6FC4E7D4" w14:textId="77777777" w:rsidR="00CF1B8C" w:rsidRPr="00B911D0" w:rsidRDefault="00CF1B8C" w:rsidP="00CF1B8C">
      <w:pPr>
        <w:pStyle w:val="3"/>
        <w:tabs>
          <w:tab w:val="left" w:pos="5812"/>
          <w:tab w:val="left" w:pos="6379"/>
        </w:tabs>
        <w:ind w:right="-285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14:paraId="6FFEB203" w14:textId="77777777" w:rsidR="00CF1B8C" w:rsidRPr="00B911D0" w:rsidRDefault="00CF1B8C" w:rsidP="00CF1B8C">
      <w:pPr>
        <w:pStyle w:val="3"/>
        <w:ind w:right="140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14:paraId="190022FD" w14:textId="77777777" w:rsidR="00CF1B8C" w:rsidRPr="002D530A" w:rsidRDefault="00CF1B8C" w:rsidP="00CF1B8C">
      <w:pPr>
        <w:rPr>
          <w:b/>
          <w:szCs w:val="28"/>
        </w:rPr>
      </w:pPr>
    </w:p>
    <w:p w14:paraId="354B0E2A" w14:textId="77777777" w:rsidR="00CF1B8C" w:rsidRDefault="00CF1B8C" w:rsidP="00CF1B8C">
      <w:pPr>
        <w:ind w:firstLine="1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B6B3B53" w14:textId="77777777" w:rsidR="00CF1B8C" w:rsidRPr="00034D37" w:rsidRDefault="00CF1B8C" w:rsidP="00CF1B8C">
      <w:pPr>
        <w:jc w:val="center"/>
        <w:rPr>
          <w:b/>
          <w:sz w:val="32"/>
          <w:szCs w:val="32"/>
        </w:rPr>
      </w:pPr>
    </w:p>
    <w:p w14:paraId="7BCF9F5D" w14:textId="77777777" w:rsidR="00CF1B8C" w:rsidRPr="00B47501" w:rsidRDefault="00CF1B8C" w:rsidP="00CF1B8C">
      <w:pPr>
        <w:pStyle w:val="a3"/>
      </w:pPr>
    </w:p>
    <w:tbl>
      <w:tblPr>
        <w:tblW w:w="10134" w:type="dxa"/>
        <w:tblLook w:val="01E0" w:firstRow="1" w:lastRow="1" w:firstColumn="1" w:lastColumn="1" w:noHBand="0" w:noVBand="0"/>
      </w:tblPr>
      <w:tblGrid>
        <w:gridCol w:w="3378"/>
        <w:gridCol w:w="3378"/>
        <w:gridCol w:w="3378"/>
      </w:tblGrid>
      <w:tr w:rsidR="00CF1B8C" w:rsidRPr="00B47501" w14:paraId="1FA7DB3B" w14:textId="77777777" w:rsidTr="00116A94">
        <w:trPr>
          <w:trHeight w:val="471"/>
        </w:trPr>
        <w:tc>
          <w:tcPr>
            <w:tcW w:w="3378" w:type="dxa"/>
          </w:tcPr>
          <w:p w14:paraId="6721A62C" w14:textId="77777777" w:rsidR="00CF1B8C" w:rsidRPr="00B47501" w:rsidRDefault="00CF1B8C" w:rsidP="00116A9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от 16 марта 2022</w:t>
            </w:r>
            <w:r w:rsidRPr="00C87BC9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14:paraId="10F0DBB3" w14:textId="748EEB6C" w:rsidR="00CF1B8C" w:rsidRPr="00B47501" w:rsidRDefault="00CF1B8C" w:rsidP="00116A94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>№ 1</w:t>
            </w:r>
            <w:r>
              <w:rPr>
                <w:b w:val="0"/>
              </w:rPr>
              <w:t>4</w:t>
            </w:r>
          </w:p>
        </w:tc>
        <w:tc>
          <w:tcPr>
            <w:tcW w:w="3378" w:type="dxa"/>
          </w:tcPr>
          <w:p w14:paraId="03292338" w14:textId="77777777" w:rsidR="00CF1B8C" w:rsidRDefault="00CF1B8C" w:rsidP="00116A94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     п. Беринговский</w:t>
            </w:r>
          </w:p>
          <w:p w14:paraId="5C38CFDE" w14:textId="77777777" w:rsidR="00CF1B8C" w:rsidRDefault="00CF1B8C" w:rsidP="00116A94">
            <w:pPr>
              <w:pStyle w:val="a3"/>
              <w:rPr>
                <w:b w:val="0"/>
              </w:rPr>
            </w:pPr>
          </w:p>
          <w:p w14:paraId="0A8B5E28" w14:textId="77777777" w:rsidR="00CF1B8C" w:rsidRPr="00B47501" w:rsidRDefault="00CF1B8C" w:rsidP="00116A94">
            <w:pPr>
              <w:pStyle w:val="a3"/>
              <w:rPr>
                <w:b w:val="0"/>
              </w:rPr>
            </w:pPr>
          </w:p>
        </w:tc>
      </w:tr>
    </w:tbl>
    <w:p w14:paraId="6AF435AD" w14:textId="1A6FD4AE" w:rsidR="00A319F1" w:rsidRDefault="00A87FDC" w:rsidP="00A87FDC">
      <w:pPr>
        <w:tabs>
          <w:tab w:val="left" w:pos="1560"/>
          <w:tab w:val="left" w:pos="2410"/>
          <w:tab w:val="left" w:pos="2694"/>
        </w:tabs>
        <w:ind w:left="0" w:right="5070" w:firstLine="0"/>
      </w:pPr>
      <w:r>
        <w:t xml:space="preserve">О </w:t>
      </w:r>
      <w:r>
        <w:t xml:space="preserve">внесении </w:t>
      </w:r>
      <w:r>
        <w:t xml:space="preserve">изменения </w:t>
      </w:r>
      <w:r>
        <w:tab/>
      </w:r>
      <w:r w:rsidR="00CF1B8C">
        <w:t xml:space="preserve">в </w:t>
      </w:r>
      <w:r>
        <w:t>схему</w:t>
      </w:r>
      <w:r w:rsidR="00CF1B8C">
        <w:t xml:space="preserve"> </w:t>
      </w:r>
      <w:r>
        <w:t xml:space="preserve">теплоснабжения городского поселения </w:t>
      </w:r>
      <w:r>
        <w:t>Беринговский</w:t>
      </w:r>
      <w:r w:rsidR="00CF1B8C">
        <w:t xml:space="preserve"> </w:t>
      </w:r>
      <w:r>
        <w:t>Анадырского муниципального района Чукотского автономного округа на период до 2033 года</w:t>
      </w:r>
      <w:r>
        <w:rPr>
          <w:b/>
        </w:rPr>
        <w:t xml:space="preserve"> </w:t>
      </w:r>
    </w:p>
    <w:p w14:paraId="0A65B257" w14:textId="3609BE16" w:rsidR="00A319F1" w:rsidRDefault="00A87FDC" w:rsidP="00CF1B8C">
      <w:pPr>
        <w:spacing w:after="0" w:line="259" w:lineRule="auto"/>
        <w:ind w:left="708" w:firstLine="0"/>
        <w:jc w:val="left"/>
      </w:pPr>
      <w:r>
        <w:rPr>
          <w:sz w:val="26"/>
        </w:rPr>
        <w:t xml:space="preserve"> </w:t>
      </w:r>
    </w:p>
    <w:p w14:paraId="7A777D2F" w14:textId="77777777" w:rsidR="00A319F1" w:rsidRDefault="00A87FDC">
      <w:pPr>
        <w:ind w:left="11" w:right="384"/>
      </w:pPr>
      <w:r>
        <w:t>В соответствии с Федеральным законом от 6 октября 2003 года № 131</w:t>
      </w:r>
      <w:r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Администрация </w:t>
      </w:r>
      <w:r>
        <w:t xml:space="preserve">городского поселения Беринговский </w:t>
      </w:r>
    </w:p>
    <w:p w14:paraId="550A5C26" w14:textId="77777777" w:rsidR="00A319F1" w:rsidRDefault="00A87FDC">
      <w:pPr>
        <w:spacing w:after="46" w:line="259" w:lineRule="auto"/>
        <w:ind w:left="0" w:firstLine="0"/>
        <w:jc w:val="left"/>
      </w:pPr>
      <w:r>
        <w:rPr>
          <w:sz w:val="26"/>
        </w:rPr>
        <w:t xml:space="preserve">  </w:t>
      </w:r>
    </w:p>
    <w:p w14:paraId="097E0330" w14:textId="77777777" w:rsidR="00A319F1" w:rsidRDefault="00A87FDC">
      <w:pPr>
        <w:ind w:left="11" w:right="384" w:firstLine="0"/>
      </w:pPr>
      <w:r>
        <w:t xml:space="preserve">ПОСТАНОВЛЯЕТ: </w:t>
      </w:r>
    </w:p>
    <w:p w14:paraId="424CF2B2" w14:textId="77777777" w:rsidR="00A319F1" w:rsidRDefault="00A87FDC">
      <w:pPr>
        <w:spacing w:after="46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1D078197" w14:textId="77777777" w:rsidR="00A319F1" w:rsidRDefault="00A87FDC" w:rsidP="00CF1B8C">
      <w:pPr>
        <w:numPr>
          <w:ilvl w:val="0"/>
          <w:numId w:val="1"/>
        </w:numPr>
        <w:ind w:right="384"/>
      </w:pPr>
      <w:r>
        <w:t xml:space="preserve">Внести следующие изменения в схему теплоснабжения городского поселения Беринговский Анадырского муниципального района Чукотского автономного округа на период до 2033 года, утверждённую постановлением </w:t>
      </w:r>
    </w:p>
    <w:p w14:paraId="4403390D" w14:textId="77777777" w:rsidR="00A319F1" w:rsidRDefault="00A87FDC" w:rsidP="00CF1B8C">
      <w:pPr>
        <w:ind w:left="11" w:right="384" w:firstLine="0"/>
      </w:pPr>
      <w:r>
        <w:t xml:space="preserve">Администрации городского поселения Беринговский от 20.08.2018г. № 157 </w:t>
      </w:r>
    </w:p>
    <w:p w14:paraId="4AB06E3B" w14:textId="77777777" w:rsidR="00A319F1" w:rsidRDefault="00A87FDC" w:rsidP="00CF1B8C">
      <w:pPr>
        <w:tabs>
          <w:tab w:val="center" w:pos="1674"/>
          <w:tab w:val="center" w:pos="3238"/>
          <w:tab w:val="center" w:pos="5000"/>
          <w:tab w:val="center" w:pos="7051"/>
          <w:tab w:val="center" w:pos="8736"/>
        </w:tabs>
        <w:ind w:left="0" w:firstLine="0"/>
      </w:pPr>
      <w:r>
        <w:t xml:space="preserve">«Об </w:t>
      </w:r>
      <w:r>
        <w:tab/>
        <w:t xml:space="preserve">утверждении </w:t>
      </w:r>
      <w:r>
        <w:tab/>
        <w:t xml:space="preserve">схемы </w:t>
      </w:r>
      <w:r>
        <w:tab/>
        <w:t xml:space="preserve">теплоснабжения </w:t>
      </w:r>
      <w:r>
        <w:tab/>
        <w:t xml:space="preserve">городского </w:t>
      </w:r>
      <w:r>
        <w:tab/>
        <w:t xml:space="preserve">поселения </w:t>
      </w:r>
    </w:p>
    <w:p w14:paraId="6D81A459" w14:textId="77777777" w:rsidR="00A319F1" w:rsidRDefault="00A87FDC" w:rsidP="00CF1B8C">
      <w:pPr>
        <w:ind w:left="11" w:right="384" w:firstLine="0"/>
      </w:pPr>
      <w:r>
        <w:t xml:space="preserve">Беринговский»: </w:t>
      </w:r>
    </w:p>
    <w:p w14:paraId="218ADF26" w14:textId="77777777" w:rsidR="00A319F1" w:rsidRDefault="00A87FDC" w:rsidP="00CF1B8C">
      <w:pPr>
        <w:numPr>
          <w:ilvl w:val="1"/>
          <w:numId w:val="1"/>
        </w:numPr>
        <w:ind w:right="384"/>
      </w:pPr>
      <w:r>
        <w:t>В абзаце 1 пункта 2.1 раздела 2 «Перспективное потребление тепловой энергии на цели теплоснабжения муници</w:t>
      </w:r>
      <w:r>
        <w:t xml:space="preserve">пального образования </w:t>
      </w:r>
      <w:proofErr w:type="spellStart"/>
      <w:r>
        <w:t>п.г.т</w:t>
      </w:r>
      <w:proofErr w:type="spellEnd"/>
      <w:r>
        <w:t xml:space="preserve">. </w:t>
      </w:r>
    </w:p>
    <w:p w14:paraId="679F6F2C" w14:textId="77777777" w:rsidR="00A319F1" w:rsidRDefault="00A87FDC" w:rsidP="00CF1B8C">
      <w:pPr>
        <w:ind w:left="11" w:right="384" w:firstLine="0"/>
      </w:pPr>
      <w:r>
        <w:t xml:space="preserve">Беринговский» слова «составит 1441 чел.», заменить словами «составит 822 чел.». </w:t>
      </w:r>
    </w:p>
    <w:p w14:paraId="6A78D7EE" w14:textId="77777777" w:rsidR="00A319F1" w:rsidRDefault="00A87FDC" w:rsidP="00CF1B8C">
      <w:pPr>
        <w:numPr>
          <w:ilvl w:val="1"/>
          <w:numId w:val="1"/>
        </w:numPr>
        <w:ind w:right="384"/>
      </w:pPr>
      <w:r>
        <w:lastRenderedPageBreak/>
        <w:t xml:space="preserve">Таблицу 2 пункта 2.3 раздела 2 «Перспективное потребление тепловой энергии на цели теплоснабжения муниципального образования </w:t>
      </w:r>
      <w:proofErr w:type="spellStart"/>
      <w:r>
        <w:t>п.г.т</w:t>
      </w:r>
      <w:proofErr w:type="spellEnd"/>
      <w:r>
        <w:t xml:space="preserve">. Беринговский» </w:t>
      </w:r>
      <w:r>
        <w:t xml:space="preserve">изложить в следующей редакции: </w:t>
      </w:r>
    </w:p>
    <w:p w14:paraId="3900A359" w14:textId="77777777" w:rsidR="00A319F1" w:rsidRDefault="00A87FDC">
      <w:pPr>
        <w:spacing w:after="132" w:line="259" w:lineRule="auto"/>
        <w:ind w:left="10" w:right="376" w:hanging="10"/>
        <w:jc w:val="right"/>
      </w:pPr>
      <w:r>
        <w:rPr>
          <w:sz w:val="24"/>
        </w:rPr>
        <w:t>«</w:t>
      </w:r>
      <w:r>
        <w:t xml:space="preserve">Таблица 2. </w:t>
      </w:r>
    </w:p>
    <w:p w14:paraId="688757A9" w14:textId="2ECE1FEB" w:rsidR="00A319F1" w:rsidRDefault="00A87FDC" w:rsidP="00CF1B8C">
      <w:pPr>
        <w:spacing w:after="16" w:line="266" w:lineRule="auto"/>
        <w:ind w:left="11" w:right="376" w:firstLine="108"/>
        <w:jc w:val="center"/>
      </w:pPr>
      <w:r>
        <w:t xml:space="preserve">Потребление тепловой (энергии) мощности и теплоносителя с разделением по видам теплопотребления в </w:t>
      </w:r>
      <w:proofErr w:type="spellStart"/>
      <w:r>
        <w:t>п.г.т</w:t>
      </w:r>
      <w:proofErr w:type="spellEnd"/>
      <w:r>
        <w:t>. Беринговский на каждом этапе на период до 2033 г.</w:t>
      </w:r>
    </w:p>
    <w:tbl>
      <w:tblPr>
        <w:tblStyle w:val="TableGrid"/>
        <w:tblW w:w="9347" w:type="dxa"/>
        <w:tblInd w:w="5" w:type="dxa"/>
        <w:tblCellMar>
          <w:top w:w="33" w:type="dxa"/>
          <w:left w:w="108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790"/>
        <w:gridCol w:w="931"/>
        <w:gridCol w:w="934"/>
        <w:gridCol w:w="934"/>
        <w:gridCol w:w="934"/>
        <w:gridCol w:w="931"/>
        <w:gridCol w:w="934"/>
        <w:gridCol w:w="934"/>
      </w:tblGrid>
      <w:tr w:rsidR="00A319F1" w14:paraId="263564EF" w14:textId="77777777">
        <w:trPr>
          <w:trHeight w:val="91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CF6E" w14:textId="77777777" w:rsidR="00A319F1" w:rsidRDefault="00A87FDC">
            <w:pPr>
              <w:spacing w:after="31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теплопотреблени</w:t>
            </w:r>
            <w:proofErr w:type="spellEnd"/>
          </w:p>
          <w:p w14:paraId="0A346B0F" w14:textId="77777777" w:rsidR="00A319F1" w:rsidRDefault="00A87FD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C57D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Ед. изме </w:t>
            </w:r>
          </w:p>
        </w:tc>
        <w:tc>
          <w:tcPr>
            <w:tcW w:w="4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183D" w14:textId="77777777" w:rsidR="00A319F1" w:rsidRDefault="00A87FD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этап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AF1B" w14:textId="77777777" w:rsidR="00A319F1" w:rsidRDefault="00A87FD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2 этап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7B93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3 этап </w:t>
            </w:r>
          </w:p>
        </w:tc>
      </w:tr>
      <w:tr w:rsidR="00A319F1" w14:paraId="556758B7" w14:textId="77777777">
        <w:trPr>
          <w:trHeight w:val="64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F6F2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7EC0" w14:textId="77777777" w:rsidR="00A319F1" w:rsidRDefault="00A87FDC">
            <w:pPr>
              <w:spacing w:after="0" w:line="259" w:lineRule="auto"/>
              <w:ind w:left="0" w:right="83" w:firstLine="0"/>
              <w:jc w:val="center"/>
            </w:pPr>
            <w:proofErr w:type="spellStart"/>
            <w:r>
              <w:rPr>
                <w:sz w:val="24"/>
              </w:rPr>
              <w:t>рени</w:t>
            </w:r>
            <w:proofErr w:type="spellEnd"/>
            <w:r>
              <w:rPr>
                <w:sz w:val="24"/>
              </w:rPr>
              <w:t xml:space="preserve"> 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679D" w14:textId="77777777" w:rsidR="00A319F1" w:rsidRDefault="00A87FDC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2018г.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C009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2019г.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F67A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2020г.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A506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2021г.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B6F1" w14:textId="77777777" w:rsidR="00A319F1" w:rsidRDefault="00A87FDC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2022г.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445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2022- 2027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829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2028- 2033 </w:t>
            </w:r>
          </w:p>
        </w:tc>
      </w:tr>
      <w:tr w:rsidR="00A319F1" w14:paraId="17190F64" w14:textId="77777777">
        <w:trPr>
          <w:trHeight w:val="56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4CED" w14:textId="77777777" w:rsidR="00A319F1" w:rsidRDefault="00A87FDC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нагрузка всего, в </w:t>
            </w:r>
          </w:p>
          <w:p w14:paraId="776B283D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т.ч.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AE02" w14:textId="77777777" w:rsidR="00A319F1" w:rsidRDefault="00A87FDC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7AAF" w14:textId="77777777" w:rsidR="00A319F1" w:rsidRDefault="00A87FDC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24"/>
              </w:rPr>
              <w:t xml:space="preserve">11,14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845B" w14:textId="77777777" w:rsidR="00A319F1" w:rsidRDefault="00A87FDC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24"/>
              </w:rPr>
              <w:t xml:space="preserve">11,14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8FC4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43F2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6A6A" w14:textId="77777777" w:rsidR="00A319F1" w:rsidRDefault="00A87FD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33A3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A07F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</w:tr>
      <w:tr w:rsidR="00A319F1" w14:paraId="6EE92A49" w14:textId="77777777">
        <w:trPr>
          <w:trHeight w:val="32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2E58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отопление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697" w14:textId="77777777" w:rsidR="00A319F1" w:rsidRDefault="00A87FDC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A9C6" w14:textId="77777777" w:rsidR="00A319F1" w:rsidRDefault="00A87FDC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24"/>
              </w:rPr>
              <w:t xml:space="preserve">9,763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18D9" w14:textId="77777777" w:rsidR="00A319F1" w:rsidRDefault="00A87FDC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24"/>
              </w:rPr>
              <w:t xml:space="preserve">9,763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29DB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8,913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750D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8,913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39EE" w14:textId="77777777" w:rsidR="00A319F1" w:rsidRDefault="00A87FD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8,913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40DF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8,913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6396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8,913 </w:t>
            </w:r>
          </w:p>
        </w:tc>
      </w:tr>
      <w:tr w:rsidR="00A319F1" w14:paraId="7517E148" w14:textId="77777777">
        <w:trPr>
          <w:trHeight w:val="32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2696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ГВС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09E8" w14:textId="77777777" w:rsidR="00A319F1" w:rsidRDefault="00A87FDC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D2B7" w14:textId="77777777" w:rsidR="00A319F1" w:rsidRDefault="00A87FDC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24"/>
              </w:rPr>
              <w:t xml:space="preserve">1,377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143" w14:textId="77777777" w:rsidR="00A319F1" w:rsidRDefault="00A87FDC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24"/>
              </w:rPr>
              <w:t xml:space="preserve">1,377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A574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1,257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433C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1,257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2473" w14:textId="77777777" w:rsidR="00A319F1" w:rsidRDefault="00A87FD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1,257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0679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1,257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40B9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1,257 </w:t>
            </w:r>
          </w:p>
        </w:tc>
      </w:tr>
      <w:tr w:rsidR="00A319F1" w14:paraId="7F4B5DDE" w14:textId="77777777">
        <w:trPr>
          <w:trHeight w:val="64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C76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из них по видам теплоносителя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B485" w14:textId="77777777" w:rsidR="00A319F1" w:rsidRDefault="00A87FDC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Гкал/ч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D415C" w14:textId="77777777" w:rsidR="00A319F1" w:rsidRDefault="00A87FDC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1479B" w14:textId="77777777" w:rsidR="00A319F1" w:rsidRDefault="00A87FD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4CF56" w14:textId="77777777" w:rsidR="00A319F1" w:rsidRDefault="00A87FD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301C5" w14:textId="77777777" w:rsidR="00A319F1" w:rsidRDefault="00A87FD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788DA" w14:textId="77777777" w:rsidR="00A319F1" w:rsidRDefault="00A87FDC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A0C6F" w14:textId="77777777" w:rsidR="00A319F1" w:rsidRDefault="00A87FDC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BADE8" w14:textId="77777777" w:rsidR="00A319F1" w:rsidRDefault="00A87FD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A319F1" w14:paraId="268A7551" w14:textId="77777777">
        <w:trPr>
          <w:trHeight w:val="32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FD85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горячая вода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222" w14:textId="77777777" w:rsidR="00A319F1" w:rsidRDefault="00A87FDC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2BF" w14:textId="77777777" w:rsidR="00A319F1" w:rsidRDefault="00A87FDC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24"/>
              </w:rPr>
              <w:t xml:space="preserve">11,14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EE8B" w14:textId="77777777" w:rsidR="00A319F1" w:rsidRDefault="00A87FDC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24"/>
              </w:rPr>
              <w:t xml:space="preserve">11,14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3D70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BDBE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E384" w14:textId="77777777" w:rsidR="00A319F1" w:rsidRDefault="00A87FDC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E8FE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1EEF" w14:textId="77777777" w:rsidR="00A319F1" w:rsidRDefault="00A87FDC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</w:tr>
      <w:tr w:rsidR="00A319F1" w14:paraId="3498D77A" w14:textId="77777777">
        <w:trPr>
          <w:trHeight w:val="32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6AA3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пар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AA42" w14:textId="77777777" w:rsidR="00A319F1" w:rsidRDefault="00A87FDC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84E9" w14:textId="77777777" w:rsidR="00A319F1" w:rsidRDefault="00A87FDC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BDE1" w14:textId="77777777" w:rsidR="00A319F1" w:rsidRDefault="00A87FDC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3569" w14:textId="77777777" w:rsidR="00A319F1" w:rsidRDefault="00A87FDC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A5D" w14:textId="77777777" w:rsidR="00A319F1" w:rsidRDefault="00A87FDC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49F" w14:textId="77777777" w:rsidR="00A319F1" w:rsidRDefault="00A87FDC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6280" w14:textId="77777777" w:rsidR="00A319F1" w:rsidRDefault="00A87FDC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A110" w14:textId="77777777" w:rsidR="00A319F1" w:rsidRDefault="00A87FDC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</w:tbl>
    <w:p w14:paraId="668F361D" w14:textId="77777777" w:rsidR="00A319F1" w:rsidRDefault="00A87FDC" w:rsidP="00CF1B8C">
      <w:pPr>
        <w:spacing w:after="19" w:line="259" w:lineRule="auto"/>
        <w:ind w:left="10" w:right="376" w:hanging="10"/>
        <w:jc w:val="right"/>
      </w:pPr>
      <w:r>
        <w:t xml:space="preserve">». </w:t>
      </w:r>
    </w:p>
    <w:p w14:paraId="1F1BEBBA" w14:textId="77777777" w:rsidR="00A319F1" w:rsidRDefault="00A87FDC" w:rsidP="00CF1B8C">
      <w:pPr>
        <w:numPr>
          <w:ilvl w:val="1"/>
          <w:numId w:val="1"/>
        </w:numPr>
        <w:spacing w:after="16" w:line="266" w:lineRule="auto"/>
        <w:ind w:right="384"/>
      </w:pPr>
      <w:r>
        <w:t xml:space="preserve">Пункт 2.4 раздела 2 «Перспективное потребление тепловой энергии на цели теплоснабжения муниципального образования </w:t>
      </w:r>
      <w:proofErr w:type="spellStart"/>
      <w:r>
        <w:t>п.г.т</w:t>
      </w:r>
      <w:proofErr w:type="spellEnd"/>
      <w:r>
        <w:t xml:space="preserve">. Беринговский» дополнить словами следующего содержания: </w:t>
      </w:r>
    </w:p>
    <w:p w14:paraId="0D2EF559" w14:textId="39241A1C" w:rsidR="00A319F1" w:rsidRDefault="00A87FDC" w:rsidP="00CF1B8C">
      <w:pPr>
        <w:ind w:left="11" w:right="384"/>
      </w:pPr>
      <w:r>
        <w:t>«Прогноз спроса на коммунальные услуги в городском поселении Беринговский до 20</w:t>
      </w:r>
      <w:r>
        <w:t>40 г. определяется через удельные показатели потребления в расчете на 1 человека, на 1 квадратный метр и на 1 единицу организации (Таблица</w:t>
      </w:r>
      <w:r>
        <w:t xml:space="preserve">). Более подробная информация о методике расчета каждого показателя представлена в обосновывающих материалах. </w:t>
      </w:r>
    </w:p>
    <w:p w14:paraId="5D870257" w14:textId="77777777" w:rsidR="00A319F1" w:rsidRDefault="00A87FDC" w:rsidP="00CF1B8C">
      <w:pPr>
        <w:spacing w:after="0" w:line="259" w:lineRule="auto"/>
        <w:ind w:left="708" w:firstLine="0"/>
      </w:pPr>
      <w:r>
        <w:t xml:space="preserve"> </w:t>
      </w:r>
    </w:p>
    <w:p w14:paraId="1F71A77D" w14:textId="77777777" w:rsidR="00A319F1" w:rsidRDefault="00A87FDC" w:rsidP="00CF1B8C">
      <w:pPr>
        <w:spacing w:after="3" w:line="254" w:lineRule="auto"/>
        <w:ind w:left="-5" w:right="380" w:hanging="10"/>
      </w:pPr>
      <w:r>
        <w:rPr>
          <w:b/>
        </w:rPr>
        <w:t>Табл</w:t>
      </w:r>
      <w:r>
        <w:rPr>
          <w:b/>
        </w:rPr>
        <w:t xml:space="preserve">ица 1. Показатели удельного потребления коммунальных ресурсов, используемые для расчета прогнозных значений спроса на коммунальные услуги </w:t>
      </w:r>
    </w:p>
    <w:p w14:paraId="66331EC1" w14:textId="77777777" w:rsidR="00A319F1" w:rsidRDefault="00A87FD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64" w:type="dxa"/>
        <w:tblInd w:w="5" w:type="dxa"/>
        <w:tblCellMar>
          <w:top w:w="28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17"/>
        <w:gridCol w:w="4647"/>
        <w:gridCol w:w="1411"/>
        <w:gridCol w:w="2689"/>
      </w:tblGrid>
      <w:tr w:rsidR="00A319F1" w14:paraId="430CC974" w14:textId="77777777">
        <w:trPr>
          <w:trHeight w:val="65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2BB" w14:textId="77777777" w:rsidR="00A319F1" w:rsidRDefault="00A87FDC">
            <w:pPr>
              <w:spacing w:after="21" w:line="259" w:lineRule="auto"/>
              <w:ind w:left="58" w:firstLine="0"/>
            </w:pPr>
            <w:r>
              <w:rPr>
                <w:b/>
              </w:rPr>
              <w:t xml:space="preserve">№ </w:t>
            </w:r>
          </w:p>
          <w:p w14:paraId="0D4E5A00" w14:textId="77777777" w:rsidR="00A319F1" w:rsidRDefault="00A87FD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7237" w14:textId="77777777" w:rsidR="00A319F1" w:rsidRDefault="00A87FDC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Вид деятельности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7502" w14:textId="77777777" w:rsidR="00A319F1" w:rsidRDefault="00A87FDC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Ед. изм.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D14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Удельный показатель </w:t>
            </w:r>
          </w:p>
        </w:tc>
      </w:tr>
      <w:tr w:rsidR="00A319F1" w14:paraId="6445FFA7" w14:textId="77777777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4207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ED0B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Теплоснабжение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AB6C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FB6A" w14:textId="77777777" w:rsidR="00A319F1" w:rsidRDefault="00A87FD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A319F1" w14:paraId="3EAB060C" w14:textId="77777777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3F4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231F" w14:textId="77777777" w:rsidR="00A319F1" w:rsidRDefault="00A87FDC">
            <w:pPr>
              <w:spacing w:after="0" w:line="259" w:lineRule="auto"/>
              <w:ind w:left="708" w:firstLine="0"/>
              <w:jc w:val="left"/>
            </w:pPr>
            <w:r>
              <w:t xml:space="preserve">Население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434B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Гкал / кв. м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3E5C" w14:textId="77777777" w:rsidR="00A319F1" w:rsidRDefault="00A87FDC">
            <w:pPr>
              <w:spacing w:after="0" w:line="259" w:lineRule="auto"/>
              <w:ind w:left="0" w:right="73" w:firstLine="0"/>
              <w:jc w:val="center"/>
            </w:pPr>
            <w:r>
              <w:t xml:space="preserve">0,38 </w:t>
            </w:r>
          </w:p>
        </w:tc>
      </w:tr>
      <w:tr w:rsidR="00A319F1" w14:paraId="36E98601" w14:textId="77777777">
        <w:trPr>
          <w:trHeight w:val="35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BDCC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1.2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0DF" w14:textId="77777777" w:rsidR="00A319F1" w:rsidRDefault="00A87FDC">
            <w:pPr>
              <w:spacing w:after="0" w:line="259" w:lineRule="auto"/>
              <w:ind w:left="0" w:right="167" w:firstLine="0"/>
              <w:jc w:val="center"/>
            </w:pPr>
            <w:r>
              <w:t xml:space="preserve">Бюджетные учреждения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229B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Гкал / кв. м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8BF9" w14:textId="77777777" w:rsidR="00A319F1" w:rsidRDefault="00A87FDC">
            <w:pPr>
              <w:spacing w:after="0" w:line="259" w:lineRule="auto"/>
              <w:ind w:left="0" w:right="73" w:firstLine="0"/>
              <w:jc w:val="center"/>
            </w:pPr>
            <w:r>
              <w:t xml:space="preserve">0,42 </w:t>
            </w:r>
          </w:p>
        </w:tc>
      </w:tr>
      <w:tr w:rsidR="00A319F1" w14:paraId="7584676D" w14:textId="77777777">
        <w:trPr>
          <w:trHeight w:val="3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732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1.3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C30B" w14:textId="77777777" w:rsidR="00A319F1" w:rsidRDefault="00A87FDC">
            <w:pPr>
              <w:spacing w:after="0" w:line="259" w:lineRule="auto"/>
              <w:ind w:left="708" w:firstLine="0"/>
              <w:jc w:val="left"/>
            </w:pPr>
            <w:r>
              <w:t xml:space="preserve">Прочие организации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5A94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Гкал / кв. м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DAF3" w14:textId="77777777" w:rsidR="00A319F1" w:rsidRDefault="00A87FDC">
            <w:pPr>
              <w:spacing w:after="0" w:line="259" w:lineRule="auto"/>
              <w:ind w:left="0" w:right="73" w:firstLine="0"/>
              <w:jc w:val="center"/>
            </w:pPr>
            <w:r>
              <w:t xml:space="preserve">0,30 </w:t>
            </w:r>
          </w:p>
        </w:tc>
      </w:tr>
    </w:tbl>
    <w:p w14:paraId="7380C7EA" w14:textId="77777777" w:rsidR="00A319F1" w:rsidRDefault="00A87FDC" w:rsidP="00CF1B8C">
      <w:pPr>
        <w:spacing w:after="0" w:line="259" w:lineRule="auto"/>
        <w:ind w:left="708" w:firstLine="0"/>
      </w:pPr>
      <w:r>
        <w:lastRenderedPageBreak/>
        <w:t xml:space="preserve"> </w:t>
      </w:r>
    </w:p>
    <w:p w14:paraId="2E825E03" w14:textId="77777777" w:rsidR="00A319F1" w:rsidRDefault="00A87FDC" w:rsidP="00CF1B8C">
      <w:pPr>
        <w:ind w:left="11" w:right="384"/>
      </w:pPr>
      <w:r>
        <w:t xml:space="preserve">На основании указанных удельных показателей потребления коммунальных ресурсов были рассчитаны прогнозные значения спроса на коммунальные услуги на перспективу до 2040 г. </w:t>
      </w:r>
    </w:p>
    <w:p w14:paraId="5A5D5242" w14:textId="77777777" w:rsidR="00A319F1" w:rsidRDefault="00A87FDC">
      <w:pPr>
        <w:spacing w:after="25" w:line="259" w:lineRule="auto"/>
        <w:ind w:left="708" w:firstLine="0"/>
        <w:jc w:val="left"/>
      </w:pPr>
      <w:r>
        <w:t xml:space="preserve"> </w:t>
      </w:r>
    </w:p>
    <w:p w14:paraId="49299E85" w14:textId="77777777" w:rsidR="00A319F1" w:rsidRDefault="00A87FDC">
      <w:pPr>
        <w:spacing w:after="19" w:line="259" w:lineRule="auto"/>
        <w:ind w:left="10" w:right="376" w:hanging="10"/>
        <w:jc w:val="right"/>
      </w:pPr>
      <w:r>
        <w:t xml:space="preserve">Прогнозируемый спрос на коммунальные услуги представлен в таблице </w:t>
      </w:r>
    </w:p>
    <w:p w14:paraId="5FFBD1D7" w14:textId="390A6A88" w:rsidR="00A319F1" w:rsidRDefault="00A319F1">
      <w:pPr>
        <w:spacing w:after="0" w:line="259" w:lineRule="auto"/>
        <w:ind w:left="0" w:firstLine="0"/>
        <w:jc w:val="left"/>
      </w:pPr>
    </w:p>
    <w:p w14:paraId="5AAE181E" w14:textId="77777777" w:rsidR="00A319F1" w:rsidRDefault="00A87FDC">
      <w:pPr>
        <w:spacing w:after="29" w:line="254" w:lineRule="auto"/>
        <w:ind w:left="-5" w:right="380" w:hanging="10"/>
      </w:pPr>
      <w:r>
        <w:rPr>
          <w:b/>
        </w:rPr>
        <w:t xml:space="preserve">Таблица 2. Прогноз потребления тепловой энергии на период до 2040 г., тыс. Гкал </w:t>
      </w:r>
    </w:p>
    <w:p w14:paraId="63E03021" w14:textId="77777777" w:rsidR="00A319F1" w:rsidRDefault="00A87FD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1277"/>
        <w:gridCol w:w="1133"/>
        <w:gridCol w:w="1418"/>
        <w:gridCol w:w="1277"/>
        <w:gridCol w:w="1416"/>
      </w:tblGrid>
      <w:tr w:rsidR="00A319F1" w14:paraId="37B03CEE" w14:textId="77777777">
        <w:trPr>
          <w:trHeight w:val="6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5E25" w14:textId="77777777" w:rsidR="00A319F1" w:rsidRDefault="00A87FDC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8A74" w14:textId="77777777" w:rsidR="00A319F1" w:rsidRDefault="00A87FDC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2020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7C40" w14:textId="77777777" w:rsidR="00A319F1" w:rsidRDefault="00A87FDC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839B" w14:textId="77777777" w:rsidR="00A319F1" w:rsidRDefault="00A87FDC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2022-</w:t>
            </w:r>
          </w:p>
          <w:p w14:paraId="3CEBC1C7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2027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BB6C" w14:textId="77777777" w:rsidR="00A319F1" w:rsidRDefault="00A87FDC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2028-</w:t>
            </w:r>
          </w:p>
          <w:p w14:paraId="2EA3E6B1" w14:textId="77777777" w:rsidR="00A319F1" w:rsidRDefault="00A87FDC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2033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093" w14:textId="77777777" w:rsidR="00A319F1" w:rsidRDefault="00A87FDC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2033-</w:t>
            </w:r>
          </w:p>
          <w:p w14:paraId="08156429" w14:textId="77777777" w:rsidR="00A319F1" w:rsidRDefault="00A87FDC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2040 </w:t>
            </w:r>
          </w:p>
        </w:tc>
      </w:tr>
      <w:tr w:rsidR="00A319F1" w14:paraId="65EBECDF" w14:textId="77777777">
        <w:trPr>
          <w:trHeight w:val="3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9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ВСЕГО: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04D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t xml:space="preserve">23,9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8E6A" w14:textId="77777777" w:rsidR="00A319F1" w:rsidRDefault="00A87FDC">
            <w:pPr>
              <w:spacing w:after="0" w:line="259" w:lineRule="auto"/>
              <w:ind w:left="7" w:firstLine="0"/>
              <w:jc w:val="center"/>
            </w:pPr>
            <w:r>
              <w:t xml:space="preserve">23,9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6D8B" w14:textId="77777777" w:rsidR="00A319F1" w:rsidRDefault="00A87FDC">
            <w:pPr>
              <w:spacing w:after="0" w:line="259" w:lineRule="auto"/>
              <w:ind w:left="5" w:firstLine="0"/>
              <w:jc w:val="center"/>
            </w:pPr>
            <w:r>
              <w:t xml:space="preserve">23,9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335" w14:textId="77777777" w:rsidR="00A319F1" w:rsidRDefault="00A87FDC">
            <w:pPr>
              <w:spacing w:after="0" w:line="259" w:lineRule="auto"/>
              <w:ind w:left="7" w:firstLine="0"/>
              <w:jc w:val="center"/>
            </w:pPr>
            <w:r>
              <w:t xml:space="preserve">23,9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FCE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t xml:space="preserve">23,9 </w:t>
            </w:r>
          </w:p>
        </w:tc>
      </w:tr>
      <w:tr w:rsidR="00A319F1" w14:paraId="2809BC0B" w14:textId="77777777">
        <w:trPr>
          <w:trHeight w:val="65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1B74" w14:textId="77777777" w:rsidR="00A319F1" w:rsidRDefault="00A87FDC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EEF5" w14:textId="77777777" w:rsidR="00A319F1" w:rsidRDefault="00A87FDC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2020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0139" w14:textId="77777777" w:rsidR="00A319F1" w:rsidRDefault="00A87FDC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C7D7" w14:textId="77777777" w:rsidR="00A319F1" w:rsidRDefault="00A87FDC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2022-</w:t>
            </w:r>
          </w:p>
          <w:p w14:paraId="1CD25EAC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2027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9E9C" w14:textId="77777777" w:rsidR="00A319F1" w:rsidRDefault="00A87FDC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2028-</w:t>
            </w:r>
          </w:p>
          <w:p w14:paraId="407FB45E" w14:textId="77777777" w:rsidR="00A319F1" w:rsidRDefault="00A87FDC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2033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50FD" w14:textId="77777777" w:rsidR="00A319F1" w:rsidRDefault="00A87FDC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2033-</w:t>
            </w:r>
          </w:p>
          <w:p w14:paraId="2B2AE7C2" w14:textId="77777777" w:rsidR="00A319F1" w:rsidRDefault="00A87FDC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2040 </w:t>
            </w:r>
          </w:p>
        </w:tc>
      </w:tr>
      <w:tr w:rsidR="00A319F1" w14:paraId="1366F60B" w14:textId="77777777">
        <w:trPr>
          <w:trHeight w:val="3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BF2D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Населением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D844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t xml:space="preserve">16,2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AE60" w14:textId="77777777" w:rsidR="00A319F1" w:rsidRDefault="00A87FDC">
            <w:pPr>
              <w:spacing w:after="0" w:line="259" w:lineRule="auto"/>
              <w:ind w:left="7" w:firstLine="0"/>
              <w:jc w:val="center"/>
            </w:pPr>
            <w:r>
              <w:t xml:space="preserve">16,2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7484" w14:textId="77777777" w:rsidR="00A319F1" w:rsidRDefault="00A87FDC">
            <w:pPr>
              <w:spacing w:after="0" w:line="259" w:lineRule="auto"/>
              <w:ind w:left="5" w:firstLine="0"/>
              <w:jc w:val="center"/>
            </w:pPr>
            <w:r>
              <w:t xml:space="preserve">16,2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50D" w14:textId="77777777" w:rsidR="00A319F1" w:rsidRDefault="00A87FDC">
            <w:pPr>
              <w:spacing w:after="0" w:line="259" w:lineRule="auto"/>
              <w:ind w:left="7" w:firstLine="0"/>
              <w:jc w:val="center"/>
            </w:pPr>
            <w:r>
              <w:t xml:space="preserve">16,2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A6EE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t xml:space="preserve">16,2 </w:t>
            </w:r>
          </w:p>
        </w:tc>
      </w:tr>
      <w:tr w:rsidR="00A319F1" w14:paraId="113C13C9" w14:textId="77777777">
        <w:trPr>
          <w:trHeight w:val="3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C7F4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Бюджетными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D22D" w14:textId="77777777" w:rsidR="00A319F1" w:rsidRDefault="00A87FDC">
            <w:pPr>
              <w:spacing w:after="0" w:line="259" w:lineRule="auto"/>
              <w:ind w:left="9" w:firstLine="0"/>
              <w:jc w:val="center"/>
            </w:pPr>
            <w:r>
              <w:t xml:space="preserve">4,4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FFA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t xml:space="preserve">4,4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0550" w14:textId="77777777" w:rsidR="00A319F1" w:rsidRDefault="00A87FDC">
            <w:pPr>
              <w:spacing w:after="0" w:line="259" w:lineRule="auto"/>
              <w:ind w:left="6" w:firstLine="0"/>
              <w:jc w:val="center"/>
            </w:pPr>
            <w:r>
              <w:t xml:space="preserve">4,4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B072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t xml:space="preserve">4,4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BD9" w14:textId="77777777" w:rsidR="00A319F1" w:rsidRDefault="00A87FDC">
            <w:pPr>
              <w:spacing w:after="0" w:line="259" w:lineRule="auto"/>
              <w:ind w:left="9" w:firstLine="0"/>
              <w:jc w:val="center"/>
            </w:pPr>
            <w:r>
              <w:t xml:space="preserve">4,4 </w:t>
            </w:r>
          </w:p>
        </w:tc>
      </w:tr>
      <w:tr w:rsidR="00A319F1" w14:paraId="6D37F0B4" w14:textId="77777777">
        <w:trPr>
          <w:trHeight w:val="3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B23A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t xml:space="preserve">Прочими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3B5A" w14:textId="77777777" w:rsidR="00A319F1" w:rsidRDefault="00A87FDC">
            <w:pPr>
              <w:spacing w:after="0" w:line="259" w:lineRule="auto"/>
              <w:ind w:left="9" w:firstLine="0"/>
              <w:jc w:val="center"/>
            </w:pPr>
            <w:r>
              <w:t xml:space="preserve">3,2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531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t xml:space="preserve">3,2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AF6A" w14:textId="77777777" w:rsidR="00A319F1" w:rsidRDefault="00A87FDC">
            <w:pPr>
              <w:spacing w:after="0" w:line="259" w:lineRule="auto"/>
              <w:ind w:left="6" w:firstLine="0"/>
              <w:jc w:val="center"/>
            </w:pPr>
            <w:r>
              <w:t xml:space="preserve">3,2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3DA9" w14:textId="77777777" w:rsidR="00A319F1" w:rsidRDefault="00A87FDC">
            <w:pPr>
              <w:spacing w:after="0" w:line="259" w:lineRule="auto"/>
              <w:ind w:left="8" w:firstLine="0"/>
              <w:jc w:val="center"/>
            </w:pPr>
            <w:r>
              <w:t xml:space="preserve">3,2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7987" w14:textId="77777777" w:rsidR="00A319F1" w:rsidRDefault="00A87FDC">
            <w:pPr>
              <w:spacing w:after="0" w:line="259" w:lineRule="auto"/>
              <w:ind w:left="9" w:firstLine="0"/>
              <w:jc w:val="center"/>
            </w:pPr>
            <w:r>
              <w:t xml:space="preserve">3,2 </w:t>
            </w:r>
          </w:p>
        </w:tc>
      </w:tr>
    </w:tbl>
    <w:p w14:paraId="161A203B" w14:textId="77777777" w:rsidR="00A319F1" w:rsidRDefault="00A87FDC">
      <w:pPr>
        <w:spacing w:after="19" w:line="259" w:lineRule="auto"/>
        <w:ind w:left="10" w:right="376" w:hanging="10"/>
        <w:jc w:val="right"/>
      </w:pPr>
      <w:r>
        <w:t xml:space="preserve">». </w:t>
      </w:r>
    </w:p>
    <w:p w14:paraId="03532E36" w14:textId="77777777" w:rsidR="00A319F1" w:rsidRDefault="00A87FDC" w:rsidP="00AD5157">
      <w:pPr>
        <w:spacing w:after="16" w:line="266" w:lineRule="auto"/>
        <w:ind w:left="11" w:right="376"/>
      </w:pPr>
      <w:r>
        <w:t>1.4. Абзацы 3-</w:t>
      </w:r>
      <w:r>
        <w:t xml:space="preserve">8 пункта 4.2 раздела 4 «Перспективные балансы тепловой мощности источников тепловой энергии и тепловой нагрузки потребителей» исключить. </w:t>
      </w:r>
    </w:p>
    <w:p w14:paraId="292078A1" w14:textId="77777777" w:rsidR="00A319F1" w:rsidRDefault="00A87FDC" w:rsidP="00AD5157">
      <w:pPr>
        <w:spacing w:after="16" w:line="266" w:lineRule="auto"/>
        <w:ind w:left="11" w:right="376"/>
      </w:pPr>
      <w:r>
        <w:t>1.5. Пункт 4.2 раздела 4 «Перспективные балансы тепловой мощности источников тепловой энергии и тепловой нагрузки потр</w:t>
      </w:r>
      <w:r>
        <w:t xml:space="preserve">ебителей» дополнить абзацем следующего содержания: </w:t>
      </w:r>
    </w:p>
    <w:p w14:paraId="5DC07601" w14:textId="77777777" w:rsidR="00A319F1" w:rsidRDefault="00A87FDC" w:rsidP="00AD5157">
      <w:pPr>
        <w:ind w:left="708" w:right="384" w:firstLine="0"/>
      </w:pPr>
      <w:r>
        <w:t xml:space="preserve">«- Установка частного регулирования на электроприводы;». </w:t>
      </w:r>
    </w:p>
    <w:p w14:paraId="3B7BFA14" w14:textId="77777777" w:rsidR="00A319F1" w:rsidRDefault="00A87FDC" w:rsidP="00AD5157">
      <w:pPr>
        <w:spacing w:after="16" w:line="266" w:lineRule="auto"/>
        <w:ind w:left="11" w:right="376"/>
      </w:pPr>
      <w:r>
        <w:t xml:space="preserve">1.6. Пункт 4.2 раздела 4 «Перспективные балансы тепловой мощности источников тепловой энергии и тепловой нагрузки потребителей» дополнить абзацем </w:t>
      </w:r>
      <w:r>
        <w:t xml:space="preserve">следующего содержания: </w:t>
      </w:r>
    </w:p>
    <w:p w14:paraId="1E359275" w14:textId="77777777" w:rsidR="00A319F1" w:rsidRDefault="00A87FDC" w:rsidP="00AD5157">
      <w:pPr>
        <w:ind w:left="708" w:right="384" w:firstLine="0"/>
      </w:pPr>
      <w:r>
        <w:t xml:space="preserve">«- Установка </w:t>
      </w:r>
      <w:proofErr w:type="spellStart"/>
      <w:r>
        <w:t>блочно</w:t>
      </w:r>
      <w:proofErr w:type="spellEnd"/>
      <w:r>
        <w:t xml:space="preserve">-модульной котельной меньшей мощности;». </w:t>
      </w:r>
    </w:p>
    <w:p w14:paraId="08404708" w14:textId="77777777" w:rsidR="00A319F1" w:rsidRDefault="00A87FDC" w:rsidP="00AD5157">
      <w:pPr>
        <w:spacing w:after="16" w:line="266" w:lineRule="auto"/>
        <w:ind w:left="11" w:right="376"/>
      </w:pPr>
      <w:r>
        <w:t xml:space="preserve">1.7. Пункт 4.2 раздела 4 «Перспективные балансы тепловой мощности источников тепловой энергии и тепловой нагрузки потребителей» дополнить абзацем следующего содержания: </w:t>
      </w:r>
    </w:p>
    <w:p w14:paraId="24F1BE0C" w14:textId="77777777" w:rsidR="00A319F1" w:rsidRDefault="00A87FDC" w:rsidP="00AD5157">
      <w:pPr>
        <w:ind w:left="708" w:right="384" w:firstLine="0"/>
      </w:pPr>
      <w:r>
        <w:t>«</w:t>
      </w:r>
      <w:r>
        <w:t xml:space="preserve">- Проведение режимно-наладочных испытаний;». </w:t>
      </w:r>
    </w:p>
    <w:p w14:paraId="6914986A" w14:textId="77777777" w:rsidR="00A319F1" w:rsidRDefault="00A87FDC" w:rsidP="00AD5157">
      <w:pPr>
        <w:spacing w:after="16" w:line="266" w:lineRule="auto"/>
        <w:ind w:left="11" w:right="376"/>
      </w:pPr>
      <w:r>
        <w:t xml:space="preserve">1.8. Пункт 4.2 раздела 4 «Перспективные балансы тепловой мощности источников тепловой энергии и тепловой нагрузки потребителей» дополнить абзацем следующего содержания: </w:t>
      </w:r>
    </w:p>
    <w:p w14:paraId="56281457" w14:textId="77777777" w:rsidR="00A319F1" w:rsidRDefault="00A87FDC" w:rsidP="00AD5157">
      <w:pPr>
        <w:ind w:left="708" w:right="384" w:firstLine="0"/>
      </w:pPr>
      <w:r>
        <w:t>«- Замена наиболее изношенных трубопрово</w:t>
      </w:r>
      <w:r>
        <w:t xml:space="preserve">дов тепловой сети;». </w:t>
      </w:r>
    </w:p>
    <w:p w14:paraId="5AA134C8" w14:textId="77777777" w:rsidR="00A319F1" w:rsidRDefault="00A87FDC" w:rsidP="00AD5157">
      <w:pPr>
        <w:spacing w:after="16" w:line="266" w:lineRule="auto"/>
        <w:ind w:left="11" w:right="376"/>
      </w:pPr>
      <w:r>
        <w:lastRenderedPageBreak/>
        <w:t xml:space="preserve">1.9. Пункт 4.2 раздела 4 «Перспективные балансы тепловой мощности источников тепловой энергии и тепловой нагрузки потребителей» дополнить абзацем следующего содержания: </w:t>
      </w:r>
    </w:p>
    <w:p w14:paraId="7572BB10" w14:textId="77777777" w:rsidR="00A319F1" w:rsidRDefault="00A87FDC" w:rsidP="00AD5157">
      <w:pPr>
        <w:ind w:left="708" w:right="384" w:firstLine="0"/>
      </w:pPr>
      <w:r>
        <w:t xml:space="preserve">«- </w:t>
      </w:r>
      <w:r>
        <w:t xml:space="preserve">Установка системы учета котельного топлива;». </w:t>
      </w:r>
    </w:p>
    <w:p w14:paraId="4D7F4FEB" w14:textId="77777777" w:rsidR="00A319F1" w:rsidRDefault="00A87FDC" w:rsidP="00AD5157">
      <w:pPr>
        <w:spacing w:after="16" w:line="266" w:lineRule="auto"/>
        <w:ind w:left="11" w:right="376"/>
      </w:pPr>
      <w:r>
        <w:t xml:space="preserve">1.10. Пункт 4.2 раздела 4 «Перспективные балансы тепловой мощности источников тепловой энергии и тепловой нагрузки потребителей» дополнить абзацем следующего содержания: </w:t>
      </w:r>
    </w:p>
    <w:p w14:paraId="2829D4FF" w14:textId="77777777" w:rsidR="00A319F1" w:rsidRDefault="00A87FDC" w:rsidP="00AD5157">
      <w:pPr>
        <w:ind w:left="708" w:right="384" w:firstLine="0"/>
      </w:pPr>
      <w:r>
        <w:t>«- Установка системы учета вырабатывае</w:t>
      </w:r>
      <w:r>
        <w:t xml:space="preserve">мой тепловой энергии.». </w:t>
      </w:r>
    </w:p>
    <w:p w14:paraId="67DD0051" w14:textId="77777777" w:rsidR="00A319F1" w:rsidRDefault="00A87FDC" w:rsidP="00AD5157">
      <w:pPr>
        <w:spacing w:after="16" w:line="266" w:lineRule="auto"/>
        <w:ind w:left="11" w:right="376"/>
      </w:pPr>
      <w:r>
        <w:t xml:space="preserve">1.11. В подпункте ж) пункта 4.2 раздела 4 «Перспективные балансы тепловой мощности источников тепловой энергии и тепловой нагрузки потребителей» слова по тексту «18,22», заменить словами «17,12». </w:t>
      </w:r>
    </w:p>
    <w:p w14:paraId="246220C8" w14:textId="77777777" w:rsidR="00A319F1" w:rsidRDefault="00A87FDC" w:rsidP="00AD5157">
      <w:pPr>
        <w:ind w:left="11" w:right="384"/>
      </w:pPr>
      <w:r>
        <w:t>1.12. Таблицу 5 пункта 4.2 раздела</w:t>
      </w:r>
      <w:r>
        <w:t xml:space="preserve"> 4 «Перспективные балансы тепловой мощности источников тепловой энергии и тепловой нагрузки потребителей» изложить в следующей редакции: </w:t>
      </w:r>
    </w:p>
    <w:p w14:paraId="63906E13" w14:textId="5FA5AC63" w:rsidR="00A319F1" w:rsidRDefault="00A87FDC" w:rsidP="00AD5157">
      <w:pPr>
        <w:spacing w:after="16" w:line="266" w:lineRule="auto"/>
        <w:ind w:left="170" w:right="376" w:firstLine="7766"/>
        <w:jc w:val="center"/>
      </w:pPr>
      <w:r>
        <w:t>«Таблица 5. Баланс тепловой мощности и тепловой нагрузки в перспективных зонах действия источников тепловой энергии му</w:t>
      </w:r>
      <w:r>
        <w:t xml:space="preserve">ниципального образования </w:t>
      </w:r>
      <w:proofErr w:type="spellStart"/>
      <w:r>
        <w:t>п.г.т</w:t>
      </w:r>
      <w:proofErr w:type="spellEnd"/>
      <w:r>
        <w:t>. Беринговский в период до 2033 г. (для теплоносителя горячая вода)</w:t>
      </w:r>
    </w:p>
    <w:p w14:paraId="36DBAB71" w14:textId="77777777" w:rsidR="00A319F1" w:rsidRDefault="00A87FDC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261" w:type="dxa"/>
        <w:tblInd w:w="5" w:type="dxa"/>
        <w:tblCellMar>
          <w:top w:w="15" w:type="dxa"/>
          <w:left w:w="103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961"/>
        <w:gridCol w:w="2297"/>
        <w:gridCol w:w="871"/>
        <w:gridCol w:w="742"/>
        <w:gridCol w:w="708"/>
        <w:gridCol w:w="710"/>
        <w:gridCol w:w="749"/>
        <w:gridCol w:w="848"/>
        <w:gridCol w:w="713"/>
        <w:gridCol w:w="662"/>
      </w:tblGrid>
      <w:tr w:rsidR="00A319F1" w14:paraId="3E162D46" w14:textId="77777777">
        <w:trPr>
          <w:trHeight w:val="61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CE0B" w14:textId="77777777" w:rsidR="00A319F1" w:rsidRDefault="00A87FD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№ п/п 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341E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параметра 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3E9C" w14:textId="77777777" w:rsidR="00A319F1" w:rsidRDefault="00A87FDC">
            <w:pPr>
              <w:spacing w:after="0" w:line="259" w:lineRule="auto"/>
              <w:ind w:left="14" w:right="11" w:firstLine="0"/>
              <w:jc w:val="center"/>
            </w:pPr>
            <w:r>
              <w:rPr>
                <w:sz w:val="20"/>
              </w:rPr>
              <w:t xml:space="preserve">Ед. изм.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CD18" w14:textId="77777777" w:rsidR="00A319F1" w:rsidRDefault="00A87FDC">
            <w:pPr>
              <w:spacing w:after="7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2018 </w:t>
            </w:r>
          </w:p>
          <w:p w14:paraId="14281D9D" w14:textId="77777777" w:rsidR="00A319F1" w:rsidRDefault="00A87FD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C84E" w14:textId="77777777" w:rsidR="00A319F1" w:rsidRDefault="00A87FDC">
            <w:pPr>
              <w:spacing w:after="1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 2019 </w:t>
            </w:r>
          </w:p>
          <w:p w14:paraId="6C8541FC" w14:textId="77777777" w:rsidR="00A319F1" w:rsidRDefault="00A87FD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г.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3EBB" w14:textId="77777777" w:rsidR="00A319F1" w:rsidRDefault="00A87FDC">
            <w:pPr>
              <w:spacing w:after="7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2020 </w:t>
            </w:r>
          </w:p>
          <w:p w14:paraId="15107237" w14:textId="77777777" w:rsidR="00A319F1" w:rsidRDefault="00A87FD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г.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5922" w14:textId="77777777" w:rsidR="00A319F1" w:rsidRDefault="00A87FDC">
            <w:pPr>
              <w:spacing w:after="7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 2021 </w:t>
            </w:r>
          </w:p>
          <w:p w14:paraId="493A4D2F" w14:textId="77777777" w:rsidR="00A319F1" w:rsidRDefault="00A87FD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г.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EA20" w14:textId="77777777" w:rsidR="00A319F1" w:rsidRDefault="00A87FDC">
            <w:pPr>
              <w:spacing w:after="1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 2022 </w:t>
            </w:r>
          </w:p>
          <w:p w14:paraId="63B5B699" w14:textId="77777777" w:rsidR="00A319F1" w:rsidRDefault="00A87FD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г.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2AF7C7" w14:textId="77777777" w:rsidR="00A319F1" w:rsidRDefault="00A87FDC">
            <w:pPr>
              <w:spacing w:after="7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2027 </w:t>
            </w:r>
          </w:p>
          <w:p w14:paraId="0470723A" w14:textId="77777777" w:rsidR="00A319F1" w:rsidRDefault="00A87F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г.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DAC1E2" w14:textId="77777777" w:rsidR="00A319F1" w:rsidRDefault="00A87FDC">
            <w:pPr>
              <w:spacing w:after="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2033 </w:t>
            </w:r>
          </w:p>
          <w:p w14:paraId="2B4CD864" w14:textId="77777777" w:rsidR="00A319F1" w:rsidRDefault="00A87FD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г. </w:t>
            </w:r>
          </w:p>
        </w:tc>
      </w:tr>
      <w:tr w:rsidR="00A319F1" w14:paraId="0395E3B4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B210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15A3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D193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1D98E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D3FEAA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DDB70B" w14:textId="77777777" w:rsidR="00A319F1" w:rsidRDefault="00A87FDC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1 этап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4016E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77AA08" w14:textId="77777777" w:rsidR="00A319F1" w:rsidRDefault="00A87FDC">
            <w:pPr>
              <w:spacing w:after="0" w:line="259" w:lineRule="auto"/>
              <w:ind w:left="70" w:firstLine="108"/>
              <w:jc w:val="left"/>
            </w:pPr>
            <w:r>
              <w:rPr>
                <w:sz w:val="20"/>
              </w:rPr>
              <w:t xml:space="preserve"> 2 этап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C2E347" w14:textId="77777777" w:rsidR="00A319F1" w:rsidRDefault="00A87FDC">
            <w:pPr>
              <w:spacing w:after="0" w:line="259" w:lineRule="auto"/>
              <w:ind w:left="43" w:firstLine="110"/>
              <w:jc w:val="left"/>
            </w:pPr>
            <w:r>
              <w:rPr>
                <w:sz w:val="20"/>
              </w:rPr>
              <w:t xml:space="preserve"> 3 этап </w:t>
            </w:r>
          </w:p>
        </w:tc>
      </w:tr>
    </w:tbl>
    <w:p w14:paraId="284D19C1" w14:textId="77777777" w:rsidR="00A319F1" w:rsidRDefault="00A87FDC">
      <w:pPr>
        <w:spacing w:after="0" w:line="259" w:lineRule="auto"/>
        <w:ind w:left="0" w:right="482" w:firstLine="0"/>
        <w:jc w:val="center"/>
      </w:pPr>
      <w:r>
        <w:rPr>
          <w:sz w:val="20"/>
        </w:rPr>
        <w:t xml:space="preserve">Котельная №6 </w:t>
      </w:r>
      <w:proofErr w:type="spellStart"/>
      <w:r>
        <w:rPr>
          <w:sz w:val="20"/>
        </w:rPr>
        <w:t>п.Беринговский</w:t>
      </w:r>
      <w:proofErr w:type="spellEnd"/>
      <w:r>
        <w:rPr>
          <w:sz w:val="20"/>
        </w:rPr>
        <w:t xml:space="preserve"> </w:t>
      </w:r>
    </w:p>
    <w:tbl>
      <w:tblPr>
        <w:tblStyle w:val="TableGrid"/>
        <w:tblW w:w="9261" w:type="dxa"/>
        <w:tblInd w:w="5" w:type="dxa"/>
        <w:tblCellMar>
          <w:top w:w="27" w:type="dxa"/>
          <w:left w:w="106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961"/>
        <w:gridCol w:w="2297"/>
        <w:gridCol w:w="871"/>
        <w:gridCol w:w="742"/>
        <w:gridCol w:w="708"/>
        <w:gridCol w:w="710"/>
        <w:gridCol w:w="749"/>
        <w:gridCol w:w="848"/>
        <w:gridCol w:w="710"/>
        <w:gridCol w:w="665"/>
      </w:tblGrid>
      <w:tr w:rsidR="00A319F1" w14:paraId="28DD4ACF" w14:textId="77777777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BEC8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C4F0" w14:textId="77777777" w:rsidR="00A319F1" w:rsidRDefault="00A87FDC">
            <w:pPr>
              <w:spacing w:after="0" w:line="259" w:lineRule="auto"/>
              <w:ind w:left="2" w:right="63" w:firstLine="0"/>
              <w:jc w:val="left"/>
            </w:pPr>
            <w:r>
              <w:rPr>
                <w:sz w:val="20"/>
              </w:rPr>
              <w:t xml:space="preserve">Установленная тепловая мощность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1391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5620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31,24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E928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31,24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9412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31,24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6FFF" w14:textId="77777777" w:rsidR="00A319F1" w:rsidRDefault="00A87FDC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31,24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7468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31,24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B3C4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31,24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34F4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31,24 </w:t>
            </w:r>
          </w:p>
        </w:tc>
      </w:tr>
      <w:tr w:rsidR="00A319F1" w14:paraId="4C7FCB95" w14:textId="77777777">
        <w:trPr>
          <w:trHeight w:val="6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BCB1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B5CF" w14:textId="77777777" w:rsidR="00A319F1" w:rsidRDefault="00A87FDC">
            <w:pPr>
              <w:spacing w:after="0" w:line="259" w:lineRule="auto"/>
              <w:ind w:left="2" w:right="66" w:firstLine="0"/>
              <w:jc w:val="left"/>
            </w:pPr>
            <w:r>
              <w:rPr>
                <w:sz w:val="20"/>
              </w:rPr>
              <w:t xml:space="preserve">Ограничения использования тепловой мощности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8211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A509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2,37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2275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2,37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DAB1" w14:textId="77777777" w:rsidR="00A319F1" w:rsidRDefault="00A87FD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2,37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7944" w14:textId="77777777" w:rsidR="00A319F1" w:rsidRDefault="00A87FDC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2,37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EBAF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2,37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8B70" w14:textId="77777777" w:rsidR="00A319F1" w:rsidRDefault="00A87FD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2,37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32FC" w14:textId="77777777" w:rsidR="00A319F1" w:rsidRDefault="00A87FDC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2,37 </w:t>
            </w:r>
          </w:p>
        </w:tc>
      </w:tr>
      <w:tr w:rsidR="00A319F1" w14:paraId="729C572A" w14:textId="77777777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EB65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5A7C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Располагаемая тепловая мощность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03E3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082F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28,87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E26C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28,87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F990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28,87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E939" w14:textId="77777777" w:rsidR="00A319F1" w:rsidRDefault="00A87FDC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28,87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F65C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28,87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32A3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28,87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83F0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28,87 </w:t>
            </w:r>
          </w:p>
        </w:tc>
      </w:tr>
      <w:tr w:rsidR="00A319F1" w14:paraId="133AA559" w14:textId="77777777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E34F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540C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Потери располагаемой тепловой мощности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1E0F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0D26" w14:textId="77777777" w:rsidR="00A319F1" w:rsidRDefault="00A87FDC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53A2" w14:textId="77777777" w:rsidR="00A319F1" w:rsidRDefault="00A87FDC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25BF" w14:textId="77777777" w:rsidR="00A319F1" w:rsidRDefault="00A87FDC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FD8E" w14:textId="77777777" w:rsidR="00A319F1" w:rsidRDefault="00A87FDC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2373" w14:textId="77777777" w:rsidR="00A319F1" w:rsidRDefault="00A87FD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DE26" w14:textId="77777777" w:rsidR="00A319F1" w:rsidRDefault="00A87FDC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3CCE" w14:textId="77777777" w:rsidR="00A319F1" w:rsidRDefault="00A87FDC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A319F1" w14:paraId="7556DEB0" w14:textId="77777777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FA35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A9E8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Собственные нужды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FD46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5805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0,11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9FBF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0,11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364" w14:textId="77777777" w:rsidR="00A319F1" w:rsidRDefault="00A87FD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0,11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B539" w14:textId="77777777" w:rsidR="00A319F1" w:rsidRDefault="00A87FDC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0,11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3A00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0,11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FA3A" w14:textId="77777777" w:rsidR="00A319F1" w:rsidRDefault="00A87FD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0,11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FF3" w14:textId="77777777" w:rsidR="00A319F1" w:rsidRDefault="00A87FDC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0,11 </w:t>
            </w:r>
          </w:p>
        </w:tc>
      </w:tr>
      <w:tr w:rsidR="00A319F1" w14:paraId="79BB9769" w14:textId="77777777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F5BC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E113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Потери мощности в тепловой сети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5D15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DDE6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0,5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905B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0,5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B7B1" w14:textId="77777777" w:rsidR="00A319F1" w:rsidRDefault="00A87FD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0,37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E9D4" w14:textId="77777777" w:rsidR="00A319F1" w:rsidRDefault="00A87FDC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0,37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2C67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0,37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42B6" w14:textId="77777777" w:rsidR="00A319F1" w:rsidRDefault="00A87FD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0,37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0B0C" w14:textId="77777777" w:rsidR="00A319F1" w:rsidRDefault="00A87FDC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0,37 </w:t>
            </w:r>
          </w:p>
        </w:tc>
      </w:tr>
      <w:tr w:rsidR="00A319F1" w14:paraId="179C4401" w14:textId="77777777">
        <w:trPr>
          <w:trHeight w:val="6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7EFF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CD2F" w14:textId="77777777" w:rsidR="00A319F1" w:rsidRDefault="00A87FDC">
            <w:pPr>
              <w:spacing w:after="37" w:line="237" w:lineRule="auto"/>
              <w:ind w:left="2" w:firstLine="0"/>
              <w:jc w:val="left"/>
            </w:pPr>
            <w:r>
              <w:rPr>
                <w:sz w:val="20"/>
              </w:rPr>
              <w:t xml:space="preserve">Присоединенная тепловая нагрузка, в </w:t>
            </w:r>
          </w:p>
          <w:p w14:paraId="7E1C6806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т.ч.: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BA5F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A2A9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11,14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E031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11,14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BDDA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10,17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0605" w14:textId="77777777" w:rsidR="00A319F1" w:rsidRDefault="00A87FDC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10,17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E600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10,17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7554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10,17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DD80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10,17 </w:t>
            </w:r>
          </w:p>
        </w:tc>
      </w:tr>
      <w:tr w:rsidR="00A319F1" w14:paraId="68DB5330" w14:textId="77777777">
        <w:trPr>
          <w:trHeight w:val="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9F4C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04A4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отопление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0635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832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9,763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0F2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9,763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E207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8,913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6A2" w14:textId="77777777" w:rsidR="00A319F1" w:rsidRDefault="00A87FDC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8,913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3ADE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8,913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0D6D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8,913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99C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8,913 </w:t>
            </w:r>
          </w:p>
        </w:tc>
      </w:tr>
      <w:tr w:rsidR="00A319F1" w14:paraId="523BE49F" w14:textId="77777777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3726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7710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ГВС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482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0C2B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1,377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AB9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1,377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8186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1,257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D51D" w14:textId="77777777" w:rsidR="00A319F1" w:rsidRDefault="00A87FDC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1,257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6E70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1,257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7B4E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1,257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42A7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1,257 </w:t>
            </w:r>
          </w:p>
        </w:tc>
      </w:tr>
      <w:tr w:rsidR="00A319F1" w14:paraId="1A9F9230" w14:textId="77777777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8D96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ADED" w14:textId="77777777" w:rsidR="00A319F1" w:rsidRDefault="00A87FD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Резерв (+)/дефицит (-) тепловой мощности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2F4A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Гкал/ч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340E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17,12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AE77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17,12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D99A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18,22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E900" w14:textId="77777777" w:rsidR="00A319F1" w:rsidRDefault="00A87FDC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18,22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68CF" w14:textId="77777777" w:rsidR="00A319F1" w:rsidRDefault="00A87FD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18,22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B5CD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18,22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42D3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18,22 </w:t>
            </w:r>
          </w:p>
        </w:tc>
      </w:tr>
      <w:tr w:rsidR="00A319F1" w14:paraId="50FB67F7" w14:textId="77777777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06E3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2F4D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Доля резерва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41C4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B6CC" w14:textId="77777777" w:rsidR="00A319F1" w:rsidRDefault="00A87FDC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8B99" w14:textId="77777777" w:rsidR="00A319F1" w:rsidRDefault="00A87FD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551C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D5A2" w14:textId="77777777" w:rsidR="00A319F1" w:rsidRDefault="00A87FDC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61C" w14:textId="77777777" w:rsidR="00A319F1" w:rsidRDefault="00A87FDC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CD57" w14:textId="77777777" w:rsidR="00A319F1" w:rsidRDefault="00A87FD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7578" w14:textId="77777777" w:rsidR="00A319F1" w:rsidRDefault="00A87FDC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</w:tr>
    </w:tbl>
    <w:p w14:paraId="57D053BC" w14:textId="77777777" w:rsidR="00A319F1" w:rsidRDefault="00A87FDC">
      <w:pPr>
        <w:spacing w:after="19" w:line="259" w:lineRule="auto"/>
        <w:ind w:left="10" w:right="376" w:hanging="10"/>
        <w:jc w:val="right"/>
      </w:pPr>
      <w:r>
        <w:t xml:space="preserve">». </w:t>
      </w:r>
    </w:p>
    <w:p w14:paraId="6E292770" w14:textId="77777777" w:rsidR="00A319F1" w:rsidRDefault="00A87FDC">
      <w:pPr>
        <w:ind w:left="11" w:right="384"/>
      </w:pPr>
      <w:r>
        <w:lastRenderedPageBreak/>
        <w:t xml:space="preserve">1.13. Абзацы 2-7 пункта 6.2 раздела 6 «Предложения по строительству, реконструкции и техническому перевооружению источников тепловой энергии» исключить. </w:t>
      </w:r>
    </w:p>
    <w:p w14:paraId="3BDAF337" w14:textId="77777777" w:rsidR="00A319F1" w:rsidRDefault="00A87FDC">
      <w:pPr>
        <w:ind w:left="11" w:right="384"/>
      </w:pPr>
      <w:r>
        <w:t xml:space="preserve">1.14. Пункт 6.2 раздела 6 </w:t>
      </w:r>
      <w:r>
        <w:t xml:space="preserve">«Предложения по строительству, реконструкции и техническому перевооружению источников тепловой энергии» дополнить абзацем следующего содержания: </w:t>
      </w:r>
    </w:p>
    <w:p w14:paraId="59B164D0" w14:textId="77777777" w:rsidR="00A319F1" w:rsidRDefault="00A87FDC">
      <w:pPr>
        <w:ind w:left="708" w:right="384" w:firstLine="0"/>
      </w:pPr>
      <w:r>
        <w:t xml:space="preserve">«- Установка частотного регулирования на электроприводы;». </w:t>
      </w:r>
    </w:p>
    <w:p w14:paraId="0575659E" w14:textId="77777777" w:rsidR="00A319F1" w:rsidRDefault="00A87FDC">
      <w:pPr>
        <w:ind w:left="11" w:right="384"/>
      </w:pPr>
      <w:r>
        <w:t>1.15. Пункт 6.2 раздела 6 «Предложения по строител</w:t>
      </w:r>
      <w:r>
        <w:t xml:space="preserve">ьству, реконструкции и техническому перевооружению источников тепловой энергии» дополнить абзацем следующего содержания: </w:t>
      </w:r>
    </w:p>
    <w:p w14:paraId="03C82104" w14:textId="77777777" w:rsidR="00A319F1" w:rsidRDefault="00A87FDC">
      <w:pPr>
        <w:ind w:left="708" w:right="384" w:firstLine="0"/>
      </w:pPr>
      <w:r>
        <w:t xml:space="preserve">«- Установка </w:t>
      </w:r>
      <w:proofErr w:type="spellStart"/>
      <w:r>
        <w:t>блочно</w:t>
      </w:r>
      <w:proofErr w:type="spellEnd"/>
      <w:r>
        <w:t xml:space="preserve">-модульной котельной меньшей мощности;». </w:t>
      </w:r>
    </w:p>
    <w:p w14:paraId="2FA735ED" w14:textId="77777777" w:rsidR="00A319F1" w:rsidRDefault="00A87FDC">
      <w:pPr>
        <w:ind w:left="11" w:right="384"/>
      </w:pPr>
      <w:r>
        <w:t xml:space="preserve">1.16. Пункт 6.2 раздела 6 «Предложения по строительству, реконструкции и </w:t>
      </w:r>
      <w:r>
        <w:t xml:space="preserve">техническому перевооружению источников тепловой энергии» дополнить абзацем следующего содержания: </w:t>
      </w:r>
    </w:p>
    <w:p w14:paraId="3CCC83AA" w14:textId="77777777" w:rsidR="00A319F1" w:rsidRDefault="00A87FDC">
      <w:pPr>
        <w:ind w:left="708" w:right="384" w:firstLine="0"/>
      </w:pPr>
      <w:r>
        <w:t xml:space="preserve">«- Проведение режимно-наладочных испытаний;». </w:t>
      </w:r>
    </w:p>
    <w:p w14:paraId="0CE3DDF0" w14:textId="77777777" w:rsidR="00A319F1" w:rsidRDefault="00A87FDC">
      <w:pPr>
        <w:ind w:left="11" w:right="384"/>
      </w:pPr>
      <w:r>
        <w:t>1.17</w:t>
      </w:r>
      <w:r>
        <w:t xml:space="preserve">. Пункт 6.2 раздела 6 «Предложения по строительству, реконструкции и техническому перевооружению источников тепловой энергии» дополнить абзацем следующего содержания: </w:t>
      </w:r>
    </w:p>
    <w:p w14:paraId="1CC5F71D" w14:textId="77777777" w:rsidR="00A319F1" w:rsidRDefault="00A87FDC">
      <w:pPr>
        <w:ind w:left="708" w:right="384" w:firstLine="0"/>
      </w:pPr>
      <w:r>
        <w:t xml:space="preserve">«- Установка системы учета котельного топлива;». </w:t>
      </w:r>
    </w:p>
    <w:p w14:paraId="71A5CC7A" w14:textId="77777777" w:rsidR="00A319F1" w:rsidRDefault="00A87FDC">
      <w:pPr>
        <w:ind w:left="11" w:right="384"/>
      </w:pPr>
      <w:r>
        <w:t>1.18. Пункт 6.2 раздела 6 «Предложения</w:t>
      </w:r>
      <w:r>
        <w:t xml:space="preserve"> по строительству, реконструкции и техническому перевооружению источников тепловой энергии» дополнить абзацем следующего содержания: </w:t>
      </w:r>
    </w:p>
    <w:p w14:paraId="00A26653" w14:textId="77777777" w:rsidR="00A319F1" w:rsidRDefault="00A87FDC">
      <w:pPr>
        <w:ind w:left="708" w:right="384" w:firstLine="0"/>
      </w:pPr>
      <w:r>
        <w:t xml:space="preserve">«- Установка системы учета вырабатываемой тепловой энергии.». </w:t>
      </w:r>
    </w:p>
    <w:p w14:paraId="713C3752" w14:textId="77777777" w:rsidR="00A319F1" w:rsidRDefault="00A87FDC">
      <w:pPr>
        <w:ind w:left="11" w:right="384"/>
      </w:pPr>
      <w:r>
        <w:t>1.19.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Пункт 6.4 </w:t>
      </w:r>
      <w:r>
        <w:t xml:space="preserve">раздела 6 «Предложения по строительству, реконструкции и техническому перевооружению источников тепловой энергии» изложить в следующей редакции: </w:t>
      </w:r>
    </w:p>
    <w:p w14:paraId="2E233555" w14:textId="77777777" w:rsidR="00A319F1" w:rsidRDefault="00A87FDC">
      <w:pPr>
        <w:ind w:left="11" w:right="384"/>
      </w:pPr>
      <w:r>
        <w:t xml:space="preserve">«На первом этапе планируется монтаж </w:t>
      </w:r>
      <w:proofErr w:type="spellStart"/>
      <w:r>
        <w:t>блочно</w:t>
      </w:r>
      <w:proofErr w:type="spellEnd"/>
      <w:r>
        <w:t xml:space="preserve">-модульной котельной меньшей мощности. В качестве основного топлива </w:t>
      </w:r>
      <w:r>
        <w:t xml:space="preserve">принимается уголь.» </w:t>
      </w:r>
    </w:p>
    <w:p w14:paraId="17C1DC84" w14:textId="77777777" w:rsidR="00A319F1" w:rsidRDefault="00A87FDC">
      <w:pPr>
        <w:ind w:left="11" w:right="384"/>
      </w:pPr>
      <w:r>
        <w:t xml:space="preserve">1.20. Абзац 2 пункта 6.7 раздела 6 «Предложения по строительству, реконструкции и техническому перевооружению источников тепловой энергии» изложить в следующей редакции: </w:t>
      </w:r>
    </w:p>
    <w:p w14:paraId="0335773E" w14:textId="77777777" w:rsidR="00A319F1" w:rsidRDefault="00A87FDC">
      <w:pPr>
        <w:ind w:left="11" w:right="384"/>
      </w:pPr>
      <w:r>
        <w:t xml:space="preserve">«Предусматривается установка </w:t>
      </w:r>
      <w:proofErr w:type="spellStart"/>
      <w:r>
        <w:t>блочно</w:t>
      </w:r>
      <w:proofErr w:type="spellEnd"/>
      <w:r>
        <w:t xml:space="preserve">-модульной котельной меньшей </w:t>
      </w:r>
      <w:r>
        <w:t xml:space="preserve">мощности с переводом в резерв оборудование котельной №6». </w:t>
      </w:r>
    </w:p>
    <w:p w14:paraId="352C3D59" w14:textId="77777777" w:rsidR="00A319F1" w:rsidRDefault="00A87FDC">
      <w:pPr>
        <w:ind w:left="11" w:right="384"/>
      </w:pPr>
      <w:r>
        <w:t xml:space="preserve">1.21. Таблицу 8 пункта 6.7 раздела 6 «Предложения по строительству, реконструкции и техническому перевооружению источников тепловой энергии» изложить в следующей редакции: </w:t>
      </w:r>
    </w:p>
    <w:p w14:paraId="7D3A3F2B" w14:textId="77777777" w:rsidR="00A319F1" w:rsidRDefault="00A87FDC">
      <w:pPr>
        <w:spacing w:after="65" w:line="259" w:lineRule="auto"/>
        <w:ind w:left="10" w:right="109" w:hanging="10"/>
        <w:jc w:val="right"/>
      </w:pPr>
      <w:r>
        <w:rPr>
          <w:sz w:val="26"/>
        </w:rPr>
        <w:t xml:space="preserve">«Таблица 8.  </w:t>
      </w:r>
    </w:p>
    <w:p w14:paraId="3E966289" w14:textId="77777777" w:rsidR="00A319F1" w:rsidRDefault="00A87FDC">
      <w:pPr>
        <w:spacing w:after="0" w:line="259" w:lineRule="auto"/>
        <w:ind w:left="85" w:right="10" w:hanging="10"/>
        <w:jc w:val="center"/>
      </w:pPr>
      <w:r>
        <w:rPr>
          <w:sz w:val="26"/>
        </w:rPr>
        <w:t>Температур</w:t>
      </w:r>
      <w:r>
        <w:rPr>
          <w:sz w:val="26"/>
        </w:rPr>
        <w:t xml:space="preserve">ный график отпуска тепловой энергии в </w:t>
      </w:r>
      <w:proofErr w:type="spellStart"/>
      <w:r>
        <w:rPr>
          <w:sz w:val="26"/>
        </w:rPr>
        <w:t>п.г.т</w:t>
      </w:r>
      <w:proofErr w:type="spellEnd"/>
      <w:r>
        <w:rPr>
          <w:sz w:val="26"/>
        </w:rPr>
        <w:t xml:space="preserve">. Беринговский для источника тепловой энергии (группы источников) в системе теплоснабжения, работающей на общую тепловую сеть </w:t>
      </w:r>
    </w:p>
    <w:p w14:paraId="2A4EFCCF" w14:textId="77777777" w:rsidR="00A319F1" w:rsidRDefault="00A87FDC">
      <w:pPr>
        <w:spacing w:after="0" w:line="259" w:lineRule="auto"/>
        <w:ind w:left="66" w:firstLine="0"/>
        <w:jc w:val="center"/>
      </w:pPr>
      <w:r>
        <w:rPr>
          <w:sz w:val="26"/>
        </w:rPr>
        <w:lastRenderedPageBreak/>
        <w:t xml:space="preserve"> </w:t>
      </w:r>
    </w:p>
    <w:tbl>
      <w:tblPr>
        <w:tblStyle w:val="TableGrid"/>
        <w:tblW w:w="9750" w:type="dxa"/>
        <w:tblInd w:w="0" w:type="dxa"/>
        <w:tblCellMar>
          <w:top w:w="19" w:type="dxa"/>
          <w:left w:w="9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096"/>
        <w:gridCol w:w="2779"/>
        <w:gridCol w:w="1911"/>
        <w:gridCol w:w="1018"/>
        <w:gridCol w:w="1004"/>
        <w:gridCol w:w="958"/>
        <w:gridCol w:w="984"/>
      </w:tblGrid>
      <w:tr w:rsidR="00A319F1" w14:paraId="493B219B" w14:textId="77777777">
        <w:trPr>
          <w:trHeight w:val="1116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5F47" w14:textId="77777777" w:rsidR="00A319F1" w:rsidRDefault="00A87FD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E49D" w14:textId="77777777" w:rsidR="00A319F1" w:rsidRDefault="00A87FDC">
            <w:pPr>
              <w:spacing w:after="46" w:line="238" w:lineRule="auto"/>
              <w:ind w:left="8" w:right="22" w:firstLine="0"/>
              <w:jc w:val="center"/>
            </w:pPr>
            <w:r>
              <w:rPr>
                <w:sz w:val="24"/>
              </w:rPr>
              <w:t xml:space="preserve">Наименование источника </w:t>
            </w:r>
          </w:p>
          <w:p w14:paraId="44A308E4" w14:textId="77777777" w:rsidR="00A319F1" w:rsidRDefault="00A87FDC">
            <w:pPr>
              <w:spacing w:after="22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теплоснабжения </w:t>
            </w:r>
          </w:p>
          <w:p w14:paraId="3D98F2F6" w14:textId="77777777" w:rsidR="00A319F1" w:rsidRDefault="00A87FDC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(группы источников)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A2EE" w14:textId="77777777" w:rsidR="00A319F1" w:rsidRDefault="00A87FD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Температурный график </w:t>
            </w:r>
          </w:p>
          <w:p w14:paraId="33505CF4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(температура срезки)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C3F9" w14:textId="77777777" w:rsidR="00A319F1" w:rsidRDefault="00A87FDC">
            <w:pPr>
              <w:spacing w:after="18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2017 г. </w:t>
            </w:r>
          </w:p>
          <w:p w14:paraId="110CFE4D" w14:textId="77777777" w:rsidR="00A319F1" w:rsidRDefault="00A87FDC">
            <w:pPr>
              <w:spacing w:after="0" w:line="259" w:lineRule="auto"/>
              <w:ind w:left="0" w:firstLine="142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</w:t>
            </w:r>
            <w:proofErr w:type="spellEnd"/>
            <w:r>
              <w:rPr>
                <w:sz w:val="24"/>
              </w:rPr>
              <w:t xml:space="preserve"> вый период)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9774" w14:textId="77777777" w:rsidR="00A319F1" w:rsidRDefault="00A87FDC">
            <w:pPr>
              <w:spacing w:after="2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2018 - </w:t>
            </w:r>
          </w:p>
          <w:p w14:paraId="0BB321EC" w14:textId="77777777" w:rsidR="00A319F1" w:rsidRDefault="00A87F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2020гг.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19F9" w14:textId="77777777" w:rsidR="00A319F1" w:rsidRDefault="00A87FDC">
            <w:pPr>
              <w:spacing w:after="2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2021 - </w:t>
            </w:r>
          </w:p>
          <w:p w14:paraId="2DD64AFC" w14:textId="77777777" w:rsidR="00A319F1" w:rsidRDefault="00A87FDC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2025гг.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842F" w14:textId="77777777" w:rsidR="00A319F1" w:rsidRDefault="00A87FDC">
            <w:pPr>
              <w:spacing w:after="2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2026 - </w:t>
            </w:r>
          </w:p>
          <w:p w14:paraId="6866C25C" w14:textId="77777777" w:rsidR="00A319F1" w:rsidRDefault="00A87FDC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2033гг. </w:t>
            </w:r>
          </w:p>
        </w:tc>
      </w:tr>
      <w:tr w:rsidR="00A319F1" w14:paraId="5833ECB1" w14:textId="77777777" w:rsidTr="00AD5157">
        <w:trPr>
          <w:trHeight w:val="228"/>
        </w:trPr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51D82" w14:textId="77777777" w:rsidR="00A319F1" w:rsidRDefault="00A87FDC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ГП ЧАО «</w:t>
            </w:r>
            <w:proofErr w:type="spellStart"/>
            <w:r>
              <w:rPr>
                <w:sz w:val="26"/>
              </w:rPr>
              <w:t>Чукоткоммунхоз</w:t>
            </w:r>
            <w:proofErr w:type="spellEnd"/>
            <w:r>
              <w:rPr>
                <w:sz w:val="26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C9FB24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B451BE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B0D2AB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E8ED2A5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</w:tr>
      <w:tr w:rsidR="00A319F1" w14:paraId="73297857" w14:textId="77777777" w:rsidTr="00AD5157">
        <w:trPr>
          <w:trHeight w:val="12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997" w14:textId="77777777" w:rsidR="00A319F1" w:rsidRDefault="00A87FDC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EA725" w14:textId="77777777" w:rsidR="00A319F1" w:rsidRDefault="00A87FDC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 xml:space="preserve">Котельная № 6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F28DB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417D" w14:textId="77777777" w:rsidR="00A319F1" w:rsidRDefault="00A87FDC">
            <w:pPr>
              <w:spacing w:after="0" w:line="259" w:lineRule="auto"/>
              <w:ind w:left="118" w:firstLine="0"/>
              <w:jc w:val="left"/>
            </w:pPr>
            <w:r>
              <w:rPr>
                <w:sz w:val="26"/>
              </w:rPr>
              <w:t>95/70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969" w14:textId="77777777" w:rsidR="00A319F1" w:rsidRDefault="00A87FDC">
            <w:pPr>
              <w:spacing w:after="0" w:line="259" w:lineRule="auto"/>
              <w:ind w:left="101" w:firstLine="0"/>
              <w:jc w:val="left"/>
            </w:pPr>
            <w:r>
              <w:rPr>
                <w:sz w:val="26"/>
              </w:rPr>
              <w:t>95/70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968" w14:textId="77777777" w:rsidR="00A319F1" w:rsidRDefault="00A87FDC">
            <w:pPr>
              <w:spacing w:after="0" w:line="259" w:lineRule="auto"/>
              <w:ind w:left="62" w:firstLine="0"/>
              <w:jc w:val="left"/>
            </w:pPr>
            <w:r>
              <w:rPr>
                <w:sz w:val="26"/>
              </w:rPr>
              <w:t>95/</w:t>
            </w:r>
            <w:r>
              <w:rPr>
                <w:sz w:val="24"/>
              </w:rPr>
              <w:t xml:space="preserve"> </w:t>
            </w:r>
            <w:r>
              <w:rPr>
                <w:sz w:val="26"/>
              </w:rPr>
              <w:t xml:space="preserve">70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D2B6" w14:textId="77777777" w:rsidR="00A319F1" w:rsidRDefault="00A87FDC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95/</w:t>
            </w:r>
            <w:r>
              <w:rPr>
                <w:sz w:val="24"/>
              </w:rPr>
              <w:t xml:space="preserve"> </w:t>
            </w:r>
            <w:r>
              <w:rPr>
                <w:sz w:val="26"/>
              </w:rPr>
              <w:t xml:space="preserve">70 </w:t>
            </w:r>
          </w:p>
        </w:tc>
      </w:tr>
    </w:tbl>
    <w:p w14:paraId="18FA94D9" w14:textId="4CCB94F0" w:rsidR="00A319F1" w:rsidRDefault="00AD5157" w:rsidP="00AD5157">
      <w:pPr>
        <w:tabs>
          <w:tab w:val="left" w:pos="3435"/>
          <w:tab w:val="right" w:pos="9372"/>
        </w:tabs>
        <w:spacing w:after="19" w:line="259" w:lineRule="auto"/>
        <w:ind w:left="10" w:right="376" w:hanging="10"/>
        <w:jc w:val="right"/>
      </w:pPr>
      <w:r>
        <w:tab/>
      </w:r>
      <w:r>
        <w:tab/>
      </w:r>
      <w:r w:rsidR="00A87FDC">
        <w:t xml:space="preserve">». </w:t>
      </w:r>
    </w:p>
    <w:p w14:paraId="602D0A65" w14:textId="77777777" w:rsidR="00A319F1" w:rsidRDefault="00A87FDC" w:rsidP="00AD5157">
      <w:pPr>
        <w:ind w:left="11" w:right="384"/>
      </w:pPr>
      <w:r>
        <w:t xml:space="preserve">1.22. </w:t>
      </w:r>
      <w:r>
        <w:t xml:space="preserve">Температурный график 115-70 ℃ </w:t>
      </w:r>
      <w:proofErr w:type="spellStart"/>
      <w:r>
        <w:t>п.г.т</w:t>
      </w:r>
      <w:proofErr w:type="spellEnd"/>
      <w:r>
        <w:t>. Беринговский в</w:t>
      </w:r>
      <w:r>
        <w:rPr>
          <w:rFonts w:ascii="Calibri" w:eastAsia="Calibri" w:hAnsi="Calibri" w:cs="Calibri"/>
        </w:rPr>
        <w:t xml:space="preserve"> </w:t>
      </w:r>
      <w:r>
        <w:t xml:space="preserve">пункте 6.7 раздела 6 «Предложения по строительству, реконструкции и техническому перевооружению источников тепловой энергии» исключить. </w:t>
      </w:r>
    </w:p>
    <w:p w14:paraId="3AF49C0F" w14:textId="77777777" w:rsidR="00A319F1" w:rsidRDefault="00A87FDC" w:rsidP="00AD5157">
      <w:pPr>
        <w:ind w:left="11" w:right="384"/>
      </w:pPr>
      <w:r>
        <w:t>1.23. Пункт 7.1 раздела 7 «Предложения по строительству и реконстру</w:t>
      </w:r>
      <w:r>
        <w:t xml:space="preserve">кции тепловых сетей и сооружений на них» изложить в следующей редакции: </w:t>
      </w:r>
    </w:p>
    <w:p w14:paraId="5513BD58" w14:textId="77777777" w:rsidR="00A319F1" w:rsidRDefault="00A87FDC" w:rsidP="00AD5157">
      <w:pPr>
        <w:spacing w:after="3" w:line="254" w:lineRule="auto"/>
        <w:ind w:left="-15" w:right="380" w:firstLine="708"/>
      </w:pPr>
      <w:r>
        <w:t>«</w:t>
      </w:r>
      <w:r>
        <w:rPr>
          <w:b/>
        </w:rPr>
        <w:t>7.1.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</w:t>
      </w:r>
      <w:r>
        <w:rPr>
          <w:b/>
        </w:rPr>
        <w:t>ловой энергии в зоны с резервом располагаемой тепловой мощности источников тепловой энергии (использование существующих резервов)</w:t>
      </w:r>
      <w:r>
        <w:t xml:space="preserve"> </w:t>
      </w:r>
    </w:p>
    <w:p w14:paraId="7153C743" w14:textId="77777777" w:rsidR="00A319F1" w:rsidRDefault="00A87FDC" w:rsidP="00AD5157">
      <w:pPr>
        <w:ind w:left="11" w:right="384"/>
      </w:pPr>
      <w:r>
        <w:t>В настоящее время для нужд отопления и горячего водоснабжения применяется четырехтрубная прокладка тепловых сетей. При этом в</w:t>
      </w:r>
      <w:r>
        <w:t xml:space="preserve"> основной своей части непосредственно у потребителей наблюдается отсутствие циркуляционного трубопровода ГВС, что приводит к образованию «застойных» зон и как следствие значительное остывание горячей воды (дефицит тепловой мощности). Для исключения данного</w:t>
      </w:r>
      <w:r>
        <w:t xml:space="preserve"> фактора рекомендуется проложить циркуляционный трубопровод ГВС до всех абонентских вводов. Ввиду отсутствия учета тепловой энергии у абонентов, предусмотреть автоматизированную систему учета потребления ресурсов. </w:t>
      </w:r>
    </w:p>
    <w:p w14:paraId="36103D91" w14:textId="77777777" w:rsidR="00A319F1" w:rsidRDefault="00A87FDC" w:rsidP="00AD5157">
      <w:pPr>
        <w:ind w:left="11" w:right="384"/>
      </w:pPr>
      <w:r>
        <w:t xml:space="preserve">Так же необходимо провести замену наиболее изношенных трубопроводов тепловой сети.». </w:t>
      </w:r>
    </w:p>
    <w:p w14:paraId="2816B0A1" w14:textId="77777777" w:rsidR="00A319F1" w:rsidRDefault="00A87FDC" w:rsidP="00AD5157">
      <w:pPr>
        <w:ind w:left="11" w:right="384"/>
      </w:pPr>
      <w:r>
        <w:t xml:space="preserve">1.24. Пункт 7.4 раздела 7 «Предложения по строительству и реконструкции тепловых сетей и сооружений на них» изложить в следующей редакции: </w:t>
      </w:r>
    </w:p>
    <w:p w14:paraId="0982D8DF" w14:textId="77777777" w:rsidR="00A319F1" w:rsidRDefault="00A87FDC" w:rsidP="00AD5157">
      <w:pPr>
        <w:spacing w:after="3" w:line="254" w:lineRule="auto"/>
        <w:ind w:left="-15" w:right="380" w:firstLine="708"/>
      </w:pPr>
      <w:r>
        <w:t>«</w:t>
      </w:r>
      <w:r>
        <w:rPr>
          <w:b/>
        </w:rPr>
        <w:t xml:space="preserve">7.4.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</w:t>
      </w:r>
    </w:p>
    <w:p w14:paraId="7BC6A851" w14:textId="77777777" w:rsidR="00A319F1" w:rsidRDefault="00A87FDC" w:rsidP="00AD5157">
      <w:pPr>
        <w:ind w:left="11" w:right="384"/>
      </w:pPr>
      <w:r>
        <w:t>Для повышения эффективности функци</w:t>
      </w:r>
      <w:r>
        <w:t xml:space="preserve">онирования системы теплоснабжения рекомендуется проложить циркуляционный трубопровод </w:t>
      </w:r>
      <w:r>
        <w:lastRenderedPageBreak/>
        <w:t xml:space="preserve">ГВС до всех абонентских вводов. Предусмотреть автоматизированную систему учета потребления ресурсов.». </w:t>
      </w:r>
    </w:p>
    <w:p w14:paraId="0F342C4E" w14:textId="77777777" w:rsidR="00A319F1" w:rsidRDefault="00A87FDC" w:rsidP="00AD5157">
      <w:pPr>
        <w:ind w:left="11" w:right="384"/>
      </w:pPr>
      <w:r>
        <w:t>1.25. Таблицу 10 в разделе 8 «Перспективные топливные балансы» изло</w:t>
      </w:r>
      <w:r>
        <w:t xml:space="preserve">жить в следующей редакции: </w:t>
      </w:r>
    </w:p>
    <w:p w14:paraId="5F946FFF" w14:textId="77777777" w:rsidR="00A319F1" w:rsidRDefault="00A87FDC">
      <w:pPr>
        <w:spacing w:after="8" w:line="259" w:lineRule="auto"/>
        <w:ind w:left="10" w:right="378" w:hanging="10"/>
        <w:jc w:val="right"/>
      </w:pPr>
      <w:r>
        <w:t>«</w:t>
      </w:r>
      <w:r>
        <w:rPr>
          <w:sz w:val="26"/>
        </w:rPr>
        <w:t xml:space="preserve">Таблица 10. </w:t>
      </w:r>
    </w:p>
    <w:p w14:paraId="5C99644C" w14:textId="77777777" w:rsidR="00A319F1" w:rsidRDefault="00A87FDC">
      <w:pPr>
        <w:spacing w:after="47" w:line="259" w:lineRule="auto"/>
        <w:ind w:left="85" w:right="474" w:hanging="10"/>
        <w:jc w:val="center"/>
      </w:pPr>
      <w:r>
        <w:rPr>
          <w:sz w:val="26"/>
        </w:rPr>
        <w:t xml:space="preserve">Перспективный топливный баланс муниципального образования </w:t>
      </w:r>
      <w:proofErr w:type="spellStart"/>
      <w:r>
        <w:rPr>
          <w:sz w:val="26"/>
        </w:rPr>
        <w:t>п.г.т</w:t>
      </w:r>
      <w:proofErr w:type="spellEnd"/>
      <w:r>
        <w:rPr>
          <w:sz w:val="26"/>
        </w:rPr>
        <w:t xml:space="preserve">. </w:t>
      </w:r>
    </w:p>
    <w:p w14:paraId="03A9AF93" w14:textId="77777777" w:rsidR="00A319F1" w:rsidRDefault="00A87FDC">
      <w:pPr>
        <w:spacing w:after="0" w:line="259" w:lineRule="auto"/>
        <w:ind w:left="85" w:right="473" w:hanging="10"/>
        <w:jc w:val="center"/>
      </w:pPr>
      <w:r>
        <w:rPr>
          <w:sz w:val="26"/>
        </w:rPr>
        <w:t xml:space="preserve">Беринговский </w:t>
      </w:r>
    </w:p>
    <w:p w14:paraId="1FC14676" w14:textId="77777777" w:rsidR="00A319F1" w:rsidRDefault="00A87FDC">
      <w:pPr>
        <w:spacing w:after="0" w:line="259" w:lineRule="auto"/>
        <w:ind w:left="0" w:right="33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82" w:type="dxa"/>
        <w:tblInd w:w="5" w:type="dxa"/>
        <w:tblCellMar>
          <w:top w:w="18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455"/>
        <w:gridCol w:w="929"/>
        <w:gridCol w:w="1099"/>
        <w:gridCol w:w="924"/>
        <w:gridCol w:w="576"/>
        <w:gridCol w:w="614"/>
        <w:gridCol w:w="612"/>
        <w:gridCol w:w="614"/>
        <w:gridCol w:w="613"/>
        <w:gridCol w:w="613"/>
        <w:gridCol w:w="614"/>
        <w:gridCol w:w="619"/>
      </w:tblGrid>
      <w:tr w:rsidR="00A319F1" w14:paraId="43545844" w14:textId="77777777">
        <w:trPr>
          <w:trHeight w:val="1190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EF36" w14:textId="77777777" w:rsidR="00A319F1" w:rsidRDefault="00A87FDC">
            <w:pPr>
              <w:spacing w:after="1" w:line="276" w:lineRule="auto"/>
              <w:ind w:left="0" w:firstLine="0"/>
              <w:jc w:val="center"/>
            </w:pPr>
            <w:r>
              <w:rPr>
                <w:sz w:val="18"/>
              </w:rPr>
              <w:t xml:space="preserve">Наименование источника </w:t>
            </w:r>
          </w:p>
          <w:p w14:paraId="55BDDC5B" w14:textId="77777777" w:rsidR="00A319F1" w:rsidRDefault="00A87FD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(предприятия) 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84EB" w14:textId="77777777" w:rsidR="00A319F1" w:rsidRDefault="00A87FDC">
            <w:pPr>
              <w:spacing w:after="0" w:line="259" w:lineRule="auto"/>
              <w:ind w:left="0" w:firstLine="13"/>
              <w:jc w:val="center"/>
            </w:pPr>
            <w:r>
              <w:rPr>
                <w:sz w:val="18"/>
              </w:rPr>
              <w:t xml:space="preserve">Вид расхода топлива 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20DD" w14:textId="77777777" w:rsidR="00A319F1" w:rsidRDefault="00A87FD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Вид топлива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E46A91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Ед. изм.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D923EC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2017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44207B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2018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9EB904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2CC057" w14:textId="77777777" w:rsidR="00A319F1" w:rsidRDefault="00A87FDC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DBCD68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D5BD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8E06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2033 </w:t>
            </w:r>
          </w:p>
        </w:tc>
      </w:tr>
      <w:tr w:rsidR="00A319F1" w14:paraId="28184362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B9D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3085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7C9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3C8DA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59FD1AD3" w14:textId="77777777" w:rsidR="00A319F1" w:rsidRDefault="00A87FDC">
            <w:pPr>
              <w:spacing w:after="0" w:line="259" w:lineRule="auto"/>
              <w:ind w:left="567" w:firstLine="0"/>
              <w:jc w:val="center"/>
            </w:pPr>
            <w:r>
              <w:rPr>
                <w:sz w:val="18"/>
              </w:rPr>
              <w:t xml:space="preserve">1 этап </w:t>
            </w: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B035E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BD0A83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2 этап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381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3 этап </w:t>
            </w:r>
          </w:p>
        </w:tc>
      </w:tr>
      <w:tr w:rsidR="00A319F1" w14:paraId="526CEFF9" w14:textId="77777777">
        <w:trPr>
          <w:trHeight w:val="22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DD713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90D0E3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2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0AA7E43" w14:textId="77777777" w:rsidR="00A319F1" w:rsidRDefault="00A87FDC">
            <w:pPr>
              <w:spacing w:after="0" w:line="259" w:lineRule="auto"/>
              <w:ind w:left="1056" w:firstLine="0"/>
              <w:jc w:val="left"/>
            </w:pPr>
            <w:r>
              <w:rPr>
                <w:sz w:val="18"/>
              </w:rPr>
              <w:t>ГП ЧАО «</w:t>
            </w:r>
            <w:proofErr w:type="spellStart"/>
            <w:r>
              <w:rPr>
                <w:sz w:val="18"/>
              </w:rPr>
              <w:t>Чукоткоммунхоз</w:t>
            </w:r>
            <w:proofErr w:type="spellEnd"/>
            <w:r>
              <w:rPr>
                <w:sz w:val="18"/>
              </w:rPr>
              <w:t xml:space="preserve">» </w:t>
            </w: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7BABC76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DCD8D5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0770E50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</w:tr>
      <w:tr w:rsidR="00A319F1" w14:paraId="435C7A35" w14:textId="77777777">
        <w:trPr>
          <w:trHeight w:val="42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064A" w14:textId="77777777" w:rsidR="00A319F1" w:rsidRDefault="00A87FDC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 xml:space="preserve">Котельная № 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0EC3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Годовой расход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C6D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Каменный уголь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266C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основное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A206" w14:textId="77777777" w:rsidR="00A319F1" w:rsidRDefault="00A87FDC">
            <w:pPr>
              <w:spacing w:after="11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т. </w:t>
            </w:r>
          </w:p>
          <w:p w14:paraId="1747A124" w14:textId="77777777" w:rsidR="00A319F1" w:rsidRDefault="00A87FDC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18"/>
              </w:rPr>
              <w:t>у.т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975A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5714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3727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5714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BCBD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5714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9C3E" w14:textId="77777777" w:rsidR="00A319F1" w:rsidRDefault="00A87FDC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6935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BA7B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6935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F738" w14:textId="77777777" w:rsidR="00A319F1" w:rsidRDefault="00A87FDC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5382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06D1" w14:textId="77777777" w:rsidR="00A319F1" w:rsidRDefault="00A87FDC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5382 </w:t>
            </w:r>
          </w:p>
        </w:tc>
      </w:tr>
    </w:tbl>
    <w:p w14:paraId="4DC92DE0" w14:textId="77777777" w:rsidR="00A319F1" w:rsidRDefault="00A87FDC">
      <w:pPr>
        <w:spacing w:after="19" w:line="259" w:lineRule="auto"/>
        <w:ind w:left="10" w:right="376" w:hanging="10"/>
        <w:jc w:val="right"/>
      </w:pPr>
      <w:r>
        <w:t xml:space="preserve">». </w:t>
      </w:r>
    </w:p>
    <w:p w14:paraId="39F1D66C" w14:textId="77777777" w:rsidR="00A319F1" w:rsidRDefault="00A87FDC">
      <w:pPr>
        <w:ind w:left="11" w:right="384"/>
      </w:pPr>
      <w:r>
        <w:t xml:space="preserve">1.26. Таблицу 12 в разделе 10 «Обоснование инвестиций в </w:t>
      </w:r>
      <w:r>
        <w:t>строительство, реконструкцию и техническое перевооружение»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изложить в следующей редакции: </w:t>
      </w:r>
    </w:p>
    <w:p w14:paraId="0DBBC43B" w14:textId="77777777" w:rsidR="00A319F1" w:rsidRDefault="00A87FDC">
      <w:pPr>
        <w:spacing w:after="8" w:line="259" w:lineRule="auto"/>
        <w:ind w:left="10" w:right="378" w:hanging="10"/>
        <w:jc w:val="right"/>
      </w:pPr>
      <w:r>
        <w:t>«</w:t>
      </w:r>
      <w:r>
        <w:rPr>
          <w:sz w:val="26"/>
        </w:rPr>
        <w:t xml:space="preserve">Таблица 12  </w:t>
      </w:r>
    </w:p>
    <w:p w14:paraId="7763BA7C" w14:textId="77777777" w:rsidR="00A319F1" w:rsidRDefault="00A87FDC">
      <w:pPr>
        <w:spacing w:after="0" w:line="259" w:lineRule="auto"/>
        <w:ind w:left="85" w:right="471" w:hanging="10"/>
        <w:jc w:val="center"/>
      </w:pPr>
      <w:r>
        <w:rPr>
          <w:sz w:val="26"/>
        </w:rPr>
        <w:t>Финансовые потребности в реализацию предложения, тыс. руб.</w:t>
      </w:r>
      <w:r>
        <w:rPr>
          <w:sz w:val="24"/>
        </w:rPr>
        <w:t xml:space="preserve"> </w:t>
      </w:r>
    </w:p>
    <w:p w14:paraId="47F629F2" w14:textId="77777777" w:rsidR="00A319F1" w:rsidRDefault="00A87FD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35" w:type="dxa"/>
        <w:tblInd w:w="5" w:type="dxa"/>
        <w:tblCellMar>
          <w:top w:w="20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90"/>
        <w:gridCol w:w="2543"/>
        <w:gridCol w:w="751"/>
        <w:gridCol w:w="804"/>
        <w:gridCol w:w="737"/>
        <w:gridCol w:w="734"/>
        <w:gridCol w:w="1349"/>
        <w:gridCol w:w="824"/>
        <w:gridCol w:w="1303"/>
      </w:tblGrid>
      <w:tr w:rsidR="00A319F1" w14:paraId="4962E7F9" w14:textId="77777777">
        <w:trPr>
          <w:trHeight w:val="90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B40F57" w14:textId="77777777" w:rsidR="00A319F1" w:rsidRDefault="00A87FDC">
            <w:pPr>
              <w:spacing w:after="20" w:line="259" w:lineRule="auto"/>
              <w:ind w:left="58" w:firstLine="0"/>
              <w:jc w:val="left"/>
            </w:pPr>
            <w:r>
              <w:rPr>
                <w:b/>
                <w:sz w:val="26"/>
              </w:rPr>
              <w:t xml:space="preserve">№ </w:t>
            </w:r>
          </w:p>
          <w:p w14:paraId="1BBD6210" w14:textId="77777777" w:rsidR="00A319F1" w:rsidRDefault="00A87FDC">
            <w:pPr>
              <w:spacing w:after="0" w:line="259" w:lineRule="auto"/>
              <w:ind w:left="2" w:firstLine="0"/>
            </w:pPr>
            <w:r>
              <w:rPr>
                <w:b/>
                <w:sz w:val="26"/>
              </w:rPr>
              <w:t xml:space="preserve">п/п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67B10A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6"/>
              </w:rPr>
              <w:t>Наименование работ/ статьи затрат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B36F" w14:textId="77777777" w:rsidR="00A319F1" w:rsidRDefault="00A87FDC">
            <w:pPr>
              <w:spacing w:after="0" w:line="259" w:lineRule="auto"/>
              <w:ind w:left="10" w:firstLine="0"/>
            </w:pPr>
            <w:r>
              <w:rPr>
                <w:b/>
                <w:sz w:val="26"/>
              </w:rPr>
              <w:t>2018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938B41" w14:textId="77777777" w:rsidR="00A319F1" w:rsidRDefault="00A87FDC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6"/>
              </w:rPr>
              <w:t>2019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5225F7" w14:textId="77777777" w:rsidR="00A319F1" w:rsidRDefault="00A87FDC">
            <w:pPr>
              <w:spacing w:after="0" w:line="259" w:lineRule="auto"/>
              <w:ind w:left="2" w:firstLine="0"/>
            </w:pPr>
            <w:r>
              <w:rPr>
                <w:b/>
                <w:sz w:val="26"/>
              </w:rPr>
              <w:t>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87370B" w14:textId="77777777" w:rsidR="00A319F1" w:rsidRDefault="00A87FD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2021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577151" w14:textId="77777777" w:rsidR="00A319F1" w:rsidRDefault="00A87FDC">
            <w:pPr>
              <w:spacing w:after="0" w:line="259" w:lineRule="auto"/>
              <w:ind w:left="5" w:right="5" w:firstLine="0"/>
              <w:jc w:val="center"/>
            </w:pPr>
            <w:r>
              <w:rPr>
                <w:b/>
                <w:sz w:val="26"/>
              </w:rPr>
              <w:t>2021- 2026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A325D6" w14:textId="77777777" w:rsidR="00A319F1" w:rsidRDefault="00A87FD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6"/>
              </w:rPr>
              <w:t xml:space="preserve">2027- </w:t>
            </w:r>
            <w:r>
              <w:rPr>
                <w:b/>
                <w:sz w:val="26"/>
              </w:rPr>
              <w:t>2033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74DC" w14:textId="77777777" w:rsidR="00A319F1" w:rsidRDefault="00A87FD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6"/>
              </w:rPr>
              <w:t>Итого</w:t>
            </w:r>
            <w:r>
              <w:rPr>
                <w:sz w:val="24"/>
              </w:rPr>
              <w:t xml:space="preserve"> </w:t>
            </w:r>
          </w:p>
        </w:tc>
      </w:tr>
      <w:tr w:rsidR="00A319F1" w14:paraId="52D2F50B" w14:textId="77777777">
        <w:trPr>
          <w:trHeight w:val="844"/>
        </w:trPr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A234E" w14:textId="77777777" w:rsidR="00A319F1" w:rsidRDefault="00A87FD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5E18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Установка частного регулирования на электроприводы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FBBB2C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87BF2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7E181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315F6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6133" w14:textId="77777777" w:rsidR="00A319F1" w:rsidRDefault="00A87FDC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4"/>
              </w:rPr>
              <w:t xml:space="preserve">3 900,0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3AB67" w14:textId="77777777" w:rsidR="00A319F1" w:rsidRDefault="00A87FDC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3925D" w14:textId="77777777" w:rsidR="00A319F1" w:rsidRDefault="00A87FDC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4"/>
              </w:rPr>
              <w:t xml:space="preserve">3 900,0 </w:t>
            </w:r>
          </w:p>
        </w:tc>
      </w:tr>
      <w:tr w:rsidR="00A319F1" w14:paraId="5A8BF741" w14:textId="77777777" w:rsidTr="00AD5157">
        <w:trPr>
          <w:trHeight w:val="239"/>
        </w:trPr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0F7932" w14:textId="77777777" w:rsidR="00A319F1" w:rsidRDefault="00A87FD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309B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Установка БМК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BA820D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1219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4013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79B718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1BA3" w14:textId="77777777" w:rsidR="00A319F1" w:rsidRDefault="00A87FDC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4"/>
              </w:rPr>
              <w:t xml:space="preserve">200 000,0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34A1" w14:textId="77777777" w:rsidR="00A319F1" w:rsidRDefault="00A87FDC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23EB3FF" w14:textId="77777777" w:rsidR="00A319F1" w:rsidRDefault="00A87FDC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4"/>
              </w:rPr>
              <w:t xml:space="preserve">200 000,0 </w:t>
            </w:r>
          </w:p>
        </w:tc>
      </w:tr>
      <w:tr w:rsidR="00A319F1" w14:paraId="4892393C" w14:textId="77777777" w:rsidTr="00AD5157">
        <w:trPr>
          <w:trHeight w:val="557"/>
        </w:trPr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96C9A" w14:textId="77777777" w:rsidR="00A319F1" w:rsidRDefault="00A87FD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30AE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режимноналадочных</w:t>
            </w:r>
            <w:proofErr w:type="spellEnd"/>
            <w:r>
              <w:rPr>
                <w:sz w:val="24"/>
              </w:rPr>
              <w:t xml:space="preserve"> испытаний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A049CC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BCEA1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2E72E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1BB0BF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84B7B" w14:textId="77777777" w:rsidR="00A319F1" w:rsidRDefault="00A87FDC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4"/>
              </w:rPr>
              <w:t xml:space="preserve">40,0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47B16" w14:textId="77777777" w:rsidR="00A319F1" w:rsidRDefault="00A87FDC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C6D2" w14:textId="77777777" w:rsidR="00A319F1" w:rsidRDefault="00A87FDC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4"/>
              </w:rPr>
              <w:t xml:space="preserve">40,0 </w:t>
            </w:r>
          </w:p>
        </w:tc>
      </w:tr>
      <w:tr w:rsidR="00A319F1" w14:paraId="6A6D86F2" w14:textId="77777777">
        <w:trPr>
          <w:trHeight w:val="572"/>
        </w:trPr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A8F8F" w14:textId="77777777" w:rsidR="00A319F1" w:rsidRDefault="00A87FD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35D8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Замена наиболее изношенных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E87197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AB2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78429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E60D42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79131" w14:textId="77777777" w:rsidR="00A319F1" w:rsidRDefault="00A87FDC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4"/>
              </w:rPr>
              <w:t xml:space="preserve">80 000,0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9D427" w14:textId="77777777" w:rsidR="00A319F1" w:rsidRDefault="00A87FDC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C9D5C" w14:textId="77777777" w:rsidR="00A319F1" w:rsidRDefault="00A87FDC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24"/>
              </w:rPr>
              <w:t xml:space="preserve">80 000,0 </w:t>
            </w:r>
          </w:p>
        </w:tc>
      </w:tr>
      <w:tr w:rsidR="00A319F1" w14:paraId="470FD190" w14:textId="77777777">
        <w:trPr>
          <w:trHeight w:val="571"/>
        </w:trPr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DED86C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5DEF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трубопроводов тепловой сети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1D643A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ED11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A9E0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D2C43B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B459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748E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3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D99243C" w14:textId="77777777" w:rsidR="00A319F1" w:rsidRDefault="00A319F1">
            <w:pPr>
              <w:spacing w:after="160" w:line="259" w:lineRule="auto"/>
              <w:ind w:left="0" w:firstLine="0"/>
              <w:jc w:val="left"/>
            </w:pPr>
          </w:p>
        </w:tc>
      </w:tr>
      <w:tr w:rsidR="00A319F1" w14:paraId="461DFBC2" w14:textId="77777777">
        <w:trPr>
          <w:trHeight w:val="847"/>
        </w:trPr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74AE4" w14:textId="77777777" w:rsidR="00A319F1" w:rsidRDefault="00A87F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F4E7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Установка системы учета котельного топлива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30273A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D7F5D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DB76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4F456A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6BD9C" w14:textId="77777777" w:rsidR="00A319F1" w:rsidRDefault="00A87FD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900,0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FC2A" w14:textId="77777777" w:rsidR="00A319F1" w:rsidRDefault="00A87FDC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A9FB7" w14:textId="77777777" w:rsidR="00A319F1" w:rsidRDefault="00A87FD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900,0 </w:t>
            </w:r>
          </w:p>
        </w:tc>
      </w:tr>
      <w:tr w:rsidR="00A319F1" w14:paraId="1130055C" w14:textId="77777777">
        <w:trPr>
          <w:trHeight w:val="1123"/>
        </w:trPr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017DF" w14:textId="77777777" w:rsidR="00A319F1" w:rsidRDefault="00A87F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8A0C" w14:textId="77777777" w:rsidR="00A319F1" w:rsidRDefault="00A87FDC">
            <w:pPr>
              <w:spacing w:after="0" w:line="259" w:lineRule="auto"/>
              <w:ind w:left="0" w:right="52" w:firstLine="0"/>
              <w:jc w:val="left"/>
            </w:pPr>
            <w:r>
              <w:rPr>
                <w:sz w:val="24"/>
              </w:rPr>
              <w:t xml:space="preserve">Установка системы учета вырабатываемой тепловой энергии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ACC580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1A2DB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17FDA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42B54D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1FC0E" w14:textId="77777777" w:rsidR="00A319F1" w:rsidRDefault="00A87FD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500,0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F5796" w14:textId="77777777" w:rsidR="00A319F1" w:rsidRDefault="00A87FDC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FFFAB" w14:textId="77777777" w:rsidR="00A319F1" w:rsidRDefault="00A87FD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500,0 </w:t>
            </w:r>
          </w:p>
        </w:tc>
      </w:tr>
      <w:tr w:rsidR="00A319F1" w14:paraId="37956F59" w14:textId="77777777">
        <w:trPr>
          <w:trHeight w:val="298"/>
        </w:trPr>
        <w:tc>
          <w:tcPr>
            <w:tcW w:w="31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4A63C6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Итого по годам: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E29C77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4CB0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AC0C" w14:textId="77777777" w:rsidR="00A319F1" w:rsidRDefault="00A87F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17ED01" w14:textId="77777777" w:rsidR="00A319F1" w:rsidRDefault="00A87F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EC06" w14:textId="77777777" w:rsidR="00A319F1" w:rsidRDefault="00A87FD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285 340,0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5F8C" w14:textId="77777777" w:rsidR="00A319F1" w:rsidRDefault="00A87FDC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7C04EA2" w14:textId="77777777" w:rsidR="00A319F1" w:rsidRDefault="00A87FD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285 340,0 </w:t>
            </w:r>
          </w:p>
        </w:tc>
      </w:tr>
    </w:tbl>
    <w:p w14:paraId="7ADD82A5" w14:textId="77777777" w:rsidR="00A319F1" w:rsidRDefault="00A87FDC">
      <w:pPr>
        <w:spacing w:after="19" w:line="259" w:lineRule="auto"/>
        <w:ind w:left="10" w:right="376" w:hanging="10"/>
        <w:jc w:val="right"/>
      </w:pPr>
      <w:r>
        <w:t xml:space="preserve">». </w:t>
      </w:r>
    </w:p>
    <w:p w14:paraId="0D7F2144" w14:textId="0A656E92" w:rsidR="00A319F1" w:rsidRDefault="00A87FDC" w:rsidP="00A87FDC">
      <w:pPr>
        <w:pStyle w:val="a5"/>
        <w:numPr>
          <w:ilvl w:val="0"/>
          <w:numId w:val="1"/>
        </w:numPr>
        <w:spacing w:line="269" w:lineRule="auto"/>
        <w:ind w:right="386"/>
      </w:pPr>
      <w:r>
        <w:t xml:space="preserve">Опубликовать на </w:t>
      </w:r>
      <w:r>
        <w:t>официальном сайте Администрации городского поселения Беринговский.</w:t>
      </w:r>
    </w:p>
    <w:p w14:paraId="226EA966" w14:textId="77777777" w:rsidR="00A87FDC" w:rsidRDefault="00A87FDC" w:rsidP="00A87FDC">
      <w:pPr>
        <w:pStyle w:val="a5"/>
        <w:spacing w:line="269" w:lineRule="auto"/>
        <w:ind w:left="709" w:right="386" w:firstLine="0"/>
      </w:pPr>
    </w:p>
    <w:p w14:paraId="612BD9E9" w14:textId="0ACA8602" w:rsidR="00A319F1" w:rsidRDefault="004D7FB1" w:rsidP="004D7FB1">
      <w:pPr>
        <w:spacing w:line="269" w:lineRule="auto"/>
        <w:ind w:left="11" w:right="386" w:firstLine="709"/>
      </w:pPr>
      <w:r>
        <w:t xml:space="preserve">3. </w:t>
      </w:r>
      <w:r w:rsidR="00A87FDC">
        <w:t xml:space="preserve">Контроль за исполнением настоящего постановления оставляю за собой. </w:t>
      </w:r>
    </w:p>
    <w:p w14:paraId="6A539FED" w14:textId="77777777" w:rsidR="00A319F1" w:rsidRDefault="00A87FDC">
      <w:pPr>
        <w:spacing w:after="0" w:line="259" w:lineRule="auto"/>
        <w:ind w:left="0" w:firstLine="0"/>
        <w:jc w:val="left"/>
      </w:pPr>
      <w:r>
        <w:t xml:space="preserve"> </w:t>
      </w:r>
    </w:p>
    <w:p w14:paraId="252B3099" w14:textId="77777777" w:rsidR="00A319F1" w:rsidRDefault="00A87FDC">
      <w:pPr>
        <w:spacing w:after="0" w:line="259" w:lineRule="auto"/>
        <w:ind w:left="0" w:firstLine="0"/>
        <w:jc w:val="left"/>
      </w:pPr>
      <w:r>
        <w:t xml:space="preserve"> </w:t>
      </w:r>
    </w:p>
    <w:p w14:paraId="04F42DD6" w14:textId="77777777" w:rsidR="00A319F1" w:rsidRDefault="00A87FDC">
      <w:pPr>
        <w:spacing w:after="6" w:line="259" w:lineRule="auto"/>
        <w:ind w:left="0" w:firstLine="0"/>
        <w:jc w:val="left"/>
      </w:pPr>
      <w:r>
        <w:t xml:space="preserve"> </w:t>
      </w:r>
    </w:p>
    <w:p w14:paraId="268F0C76" w14:textId="49DD4897" w:rsidR="00A319F1" w:rsidRDefault="00A87FDC">
      <w:pPr>
        <w:tabs>
          <w:tab w:val="center" w:pos="3541"/>
          <w:tab w:val="center" w:pos="4249"/>
          <w:tab w:val="center" w:pos="7364"/>
        </w:tabs>
        <w:ind w:left="0" w:firstLine="0"/>
        <w:jc w:val="left"/>
      </w:pPr>
      <w:r>
        <w:t xml:space="preserve">Глава </w:t>
      </w:r>
      <w:r w:rsidR="00AD5157">
        <w:t xml:space="preserve">Администрации </w:t>
      </w:r>
      <w:r w:rsidR="00AD5157">
        <w:tab/>
      </w:r>
      <w:r>
        <w:t xml:space="preserve"> </w:t>
      </w:r>
      <w:r>
        <w:tab/>
        <w:t xml:space="preserve">           </w:t>
      </w:r>
      <w:r>
        <w:tab/>
        <w:t xml:space="preserve">               </w:t>
      </w:r>
      <w:r w:rsidR="00AD5157">
        <w:t xml:space="preserve">    </w:t>
      </w:r>
      <w:r>
        <w:t xml:space="preserve">      С.А. Скрупский </w:t>
      </w:r>
    </w:p>
    <w:p w14:paraId="58DDDAAA" w14:textId="77777777" w:rsidR="00A319F1" w:rsidRDefault="00A87FD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319F1">
      <w:pgSz w:w="11906" w:h="16838"/>
      <w:pgMar w:top="1138" w:right="456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DB0"/>
    <w:multiLevelType w:val="hybridMultilevel"/>
    <w:tmpl w:val="EDAA1A02"/>
    <w:lvl w:ilvl="0" w:tplc="FD0EAC62">
      <w:start w:val="2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6CE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BA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8D1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43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874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A8D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AA2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62A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937ABF"/>
    <w:multiLevelType w:val="multilevel"/>
    <w:tmpl w:val="7A9C52DC"/>
    <w:lvl w:ilvl="0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F1"/>
    <w:rsid w:val="004D7FB1"/>
    <w:rsid w:val="00A319F1"/>
    <w:rsid w:val="00A87FDC"/>
    <w:rsid w:val="00AD5157"/>
    <w:rsid w:val="00CF1B8C"/>
    <w:rsid w:val="00D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52A3"/>
  <w15:docId w15:val="{5BAA1588-D7FC-4734-BA3E-4E2A1E92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1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CF1B8C"/>
    <w:pPr>
      <w:spacing w:after="0" w:line="240" w:lineRule="auto"/>
      <w:ind w:left="0" w:firstLine="0"/>
      <w:jc w:val="center"/>
    </w:pPr>
    <w:rPr>
      <w:b/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CF1B8C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CF1B8C"/>
    <w:pPr>
      <w:spacing w:after="0" w:line="240" w:lineRule="auto"/>
      <w:ind w:left="0" w:firstLine="0"/>
      <w:jc w:val="center"/>
    </w:pPr>
    <w:rPr>
      <w:b/>
      <w:color w:val="auto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CF1B8C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4D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А_Широков С.Е.</dc:creator>
  <cp:keywords/>
  <cp:lastModifiedBy>PRIEMNAIA ADM</cp:lastModifiedBy>
  <cp:revision>5</cp:revision>
  <cp:lastPrinted>2022-03-15T04:55:00Z</cp:lastPrinted>
  <dcterms:created xsi:type="dcterms:W3CDTF">2022-03-15T04:49:00Z</dcterms:created>
  <dcterms:modified xsi:type="dcterms:W3CDTF">2022-03-15T04:57:00Z</dcterms:modified>
</cp:coreProperties>
</file>