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BA" w:rsidRDefault="00820CBA" w:rsidP="006627B9">
      <w:pPr>
        <w:jc w:val="center"/>
        <w:rPr>
          <w:b/>
          <w:sz w:val="22"/>
        </w:rPr>
      </w:pPr>
    </w:p>
    <w:p w:rsidR="00915E5F" w:rsidRDefault="00E8260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-140970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5107BD" w:rsidRDefault="005107BD" w:rsidP="005107BD">
      <w:pPr>
        <w:pStyle w:val="a3"/>
        <w:jc w:val="left"/>
        <w:rPr>
          <w:b w:val="0"/>
        </w:rPr>
      </w:pPr>
    </w:p>
    <w:p w:rsidR="00DD0F3C" w:rsidRDefault="00DD0F3C" w:rsidP="00DD0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Default="006627B9" w:rsidP="006627B9">
      <w:pPr>
        <w:jc w:val="center"/>
        <w:rPr>
          <w:b/>
          <w:sz w:val="32"/>
          <w:szCs w:val="32"/>
        </w:rPr>
      </w:pP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A51A6C">
              <w:rPr>
                <w:b w:val="0"/>
              </w:rPr>
              <w:t>14 сентября</w:t>
            </w:r>
            <w:r w:rsidR="005B790E">
              <w:rPr>
                <w:b w:val="0"/>
              </w:rPr>
              <w:t xml:space="preserve"> 2015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36662B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4E7147">
              <w:rPr>
                <w:b w:val="0"/>
              </w:rPr>
              <w:t>8</w:t>
            </w:r>
            <w:r w:rsidR="00A51A6C">
              <w:rPr>
                <w:b w:val="0"/>
              </w:rPr>
              <w:t>8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p w:rsidR="0047094A" w:rsidRDefault="0047094A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644" w:type="dxa"/>
        <w:tblLook w:val="01E0"/>
      </w:tblPr>
      <w:tblGrid>
        <w:gridCol w:w="4644"/>
      </w:tblGrid>
      <w:tr w:rsidR="003B5C17" w:rsidRPr="00E06B8D" w:rsidTr="00D9500A">
        <w:trPr>
          <w:trHeight w:val="1418"/>
        </w:trPr>
        <w:tc>
          <w:tcPr>
            <w:tcW w:w="4644" w:type="dxa"/>
          </w:tcPr>
          <w:p w:rsidR="003B5C17" w:rsidRPr="004D4B7C" w:rsidRDefault="003B54C4" w:rsidP="00DD0F3C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 w:val="0"/>
              </w:rPr>
              <w:t>О</w:t>
            </w:r>
            <w:r w:rsidR="00661D7F">
              <w:rPr>
                <w:b w:val="0"/>
              </w:rPr>
              <w:t xml:space="preserve"> внесении изменений </w:t>
            </w:r>
            <w:r w:rsidR="004E7147">
              <w:rPr>
                <w:b w:val="0"/>
              </w:rPr>
              <w:t xml:space="preserve">в </w:t>
            </w:r>
            <w:r w:rsidR="00DD0F3C">
              <w:rPr>
                <w:b w:val="0"/>
              </w:rPr>
              <w:t>п</w:t>
            </w:r>
            <w:r w:rsidR="004E7147">
              <w:rPr>
                <w:b w:val="0"/>
              </w:rPr>
              <w:t>остано</w:t>
            </w:r>
            <w:r w:rsidR="004E7147">
              <w:rPr>
                <w:b w:val="0"/>
              </w:rPr>
              <w:t>в</w:t>
            </w:r>
            <w:r w:rsidR="004E7147">
              <w:rPr>
                <w:b w:val="0"/>
              </w:rPr>
              <w:t>ле</w:t>
            </w:r>
            <w:r w:rsidR="00DD0F3C">
              <w:rPr>
                <w:b w:val="0"/>
              </w:rPr>
              <w:t>ние</w:t>
            </w:r>
            <w:r w:rsidR="004E7147">
              <w:rPr>
                <w:b w:val="0"/>
              </w:rPr>
              <w:t xml:space="preserve"> Администрации городского поселе</w:t>
            </w:r>
            <w:r w:rsidR="00DD0F3C">
              <w:rPr>
                <w:b w:val="0"/>
              </w:rPr>
              <w:t>ния Беринговский от 14 авг</w:t>
            </w:r>
            <w:r w:rsidR="00DD0F3C">
              <w:rPr>
                <w:b w:val="0"/>
              </w:rPr>
              <w:t>у</w:t>
            </w:r>
            <w:r w:rsidR="00DD0F3C">
              <w:rPr>
                <w:b w:val="0"/>
              </w:rPr>
              <w:t xml:space="preserve">ста </w:t>
            </w:r>
            <w:r w:rsidR="004E7147">
              <w:rPr>
                <w:b w:val="0"/>
              </w:rPr>
              <w:t>2015 года № 81</w:t>
            </w:r>
          </w:p>
        </w:tc>
      </w:tr>
    </w:tbl>
    <w:p w:rsidR="001A4072" w:rsidRDefault="001A4072" w:rsidP="00820CBA">
      <w:pPr>
        <w:jc w:val="both"/>
        <w:rPr>
          <w:color w:val="000000"/>
          <w:sz w:val="28"/>
          <w:szCs w:val="28"/>
        </w:rPr>
      </w:pPr>
    </w:p>
    <w:p w:rsidR="00C27713" w:rsidRDefault="00C27713" w:rsidP="00820CBA">
      <w:pPr>
        <w:jc w:val="both"/>
        <w:rPr>
          <w:color w:val="000000"/>
          <w:sz w:val="28"/>
          <w:szCs w:val="28"/>
        </w:rPr>
      </w:pPr>
    </w:p>
    <w:p w:rsidR="00C27713" w:rsidRDefault="00C27713" w:rsidP="00820CBA">
      <w:pPr>
        <w:jc w:val="both"/>
        <w:rPr>
          <w:color w:val="000000"/>
          <w:sz w:val="28"/>
          <w:szCs w:val="28"/>
        </w:rPr>
      </w:pPr>
    </w:p>
    <w:p w:rsidR="00C27713" w:rsidRDefault="00C27713" w:rsidP="00820CBA">
      <w:pPr>
        <w:jc w:val="both"/>
        <w:rPr>
          <w:color w:val="000000"/>
          <w:sz w:val="28"/>
          <w:szCs w:val="28"/>
        </w:rPr>
      </w:pPr>
    </w:p>
    <w:p w:rsidR="00C27713" w:rsidRPr="00820CBA" w:rsidRDefault="00C27713" w:rsidP="00820CBA">
      <w:pPr>
        <w:jc w:val="both"/>
        <w:rPr>
          <w:color w:val="000000"/>
          <w:sz w:val="28"/>
          <w:szCs w:val="28"/>
        </w:rPr>
      </w:pPr>
    </w:p>
    <w:p w:rsidR="005107BD" w:rsidRDefault="00661D7F" w:rsidP="00572514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747850">
        <w:rPr>
          <w:b w:val="0"/>
        </w:rPr>
        <w:t>целях приведения нормативных правовых актов в соответствие с дейс</w:t>
      </w:r>
      <w:r w:rsidR="00747850">
        <w:rPr>
          <w:b w:val="0"/>
        </w:rPr>
        <w:t>т</w:t>
      </w:r>
      <w:r w:rsidR="00747850">
        <w:rPr>
          <w:b w:val="0"/>
        </w:rPr>
        <w:t>вующим законодательством</w:t>
      </w:r>
      <w:r w:rsidR="00DD0F3C">
        <w:rPr>
          <w:b w:val="0"/>
        </w:rPr>
        <w:t xml:space="preserve">, </w:t>
      </w:r>
      <w:r w:rsidR="00747850">
        <w:rPr>
          <w:b w:val="0"/>
        </w:rPr>
        <w:t>Администрация городского поселения Беринго</w:t>
      </w:r>
      <w:r w:rsidR="00747850">
        <w:rPr>
          <w:b w:val="0"/>
        </w:rPr>
        <w:t>в</w:t>
      </w:r>
      <w:r w:rsidR="00747850">
        <w:rPr>
          <w:b w:val="0"/>
        </w:rPr>
        <w:t>ский</w:t>
      </w:r>
      <w:r w:rsidR="005107BD">
        <w:rPr>
          <w:b w:val="0"/>
        </w:rPr>
        <w:t>:</w:t>
      </w:r>
    </w:p>
    <w:p w:rsidR="005107BD" w:rsidRDefault="005107BD" w:rsidP="005107BD">
      <w:pPr>
        <w:pStyle w:val="a3"/>
        <w:jc w:val="both"/>
        <w:rPr>
          <w:b w:val="0"/>
        </w:rPr>
      </w:pPr>
    </w:p>
    <w:p w:rsidR="00DD0F3C" w:rsidRDefault="00DD0F3C" w:rsidP="00DD0F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0F3C" w:rsidRDefault="00DD0F3C" w:rsidP="00FA00C8">
      <w:pPr>
        <w:ind w:firstLine="709"/>
        <w:jc w:val="both"/>
      </w:pPr>
    </w:p>
    <w:p w:rsidR="001A4072" w:rsidRDefault="00DD0F3C" w:rsidP="00C27713">
      <w:pPr>
        <w:ind w:firstLine="709"/>
        <w:jc w:val="both"/>
        <w:rPr>
          <w:sz w:val="28"/>
          <w:szCs w:val="28"/>
        </w:rPr>
      </w:pPr>
      <w:r>
        <w:t xml:space="preserve">1. </w:t>
      </w:r>
      <w:r w:rsidR="00D9500A">
        <w:rPr>
          <w:sz w:val="28"/>
          <w:szCs w:val="28"/>
        </w:rPr>
        <w:t xml:space="preserve">Внести </w:t>
      </w:r>
      <w:r w:rsidR="00D9500A" w:rsidRPr="00DD0F3C">
        <w:rPr>
          <w:sz w:val="28"/>
          <w:szCs w:val="28"/>
        </w:rPr>
        <w:t>в постановление Администрации городского поселения Бери</w:t>
      </w:r>
      <w:r w:rsidR="00D9500A" w:rsidRPr="00DD0F3C">
        <w:rPr>
          <w:sz w:val="28"/>
          <w:szCs w:val="28"/>
        </w:rPr>
        <w:t>н</w:t>
      </w:r>
      <w:r w:rsidR="00D9500A" w:rsidRPr="00DD0F3C">
        <w:rPr>
          <w:sz w:val="28"/>
          <w:szCs w:val="28"/>
        </w:rPr>
        <w:t>говский от 14 августа 2015 года № 81</w:t>
      </w:r>
      <w:r w:rsidR="00D9500A">
        <w:rPr>
          <w:sz w:val="28"/>
          <w:szCs w:val="28"/>
        </w:rPr>
        <w:t xml:space="preserve"> «Об организации проведения проверки готовности к отопительному п</w:t>
      </w:r>
      <w:r w:rsidR="00F51AA8">
        <w:rPr>
          <w:sz w:val="28"/>
          <w:szCs w:val="28"/>
        </w:rPr>
        <w:t>ериоду 2015-2016 годов» следующие изменения</w:t>
      </w:r>
      <w:r w:rsidR="00D9500A">
        <w:rPr>
          <w:sz w:val="28"/>
          <w:szCs w:val="28"/>
        </w:rPr>
        <w:t>:</w:t>
      </w:r>
    </w:p>
    <w:p w:rsidR="00F51AA8" w:rsidRDefault="00F51AA8" w:rsidP="00FA00C8">
      <w:pPr>
        <w:ind w:firstLine="709"/>
        <w:jc w:val="both"/>
        <w:rPr>
          <w:sz w:val="28"/>
          <w:szCs w:val="28"/>
        </w:rPr>
      </w:pPr>
    </w:p>
    <w:p w:rsidR="001A4072" w:rsidRDefault="005107BD" w:rsidP="00FA00C8">
      <w:pPr>
        <w:ind w:firstLine="709"/>
        <w:jc w:val="both"/>
        <w:rPr>
          <w:sz w:val="28"/>
          <w:szCs w:val="28"/>
        </w:rPr>
      </w:pPr>
      <w:r w:rsidRPr="00FA00C8">
        <w:rPr>
          <w:sz w:val="28"/>
          <w:szCs w:val="28"/>
        </w:rPr>
        <w:t>1.</w:t>
      </w:r>
      <w:r w:rsidR="001A4072">
        <w:rPr>
          <w:sz w:val="28"/>
          <w:szCs w:val="28"/>
        </w:rPr>
        <w:t>1.</w:t>
      </w:r>
      <w:r w:rsidRPr="00FA00C8">
        <w:rPr>
          <w:sz w:val="28"/>
          <w:szCs w:val="28"/>
        </w:rPr>
        <w:t xml:space="preserve"> </w:t>
      </w:r>
      <w:r w:rsidR="00D9500A">
        <w:rPr>
          <w:sz w:val="28"/>
          <w:szCs w:val="28"/>
        </w:rPr>
        <w:t>Приложение № 1</w:t>
      </w:r>
      <w:r w:rsidR="001A4072">
        <w:rPr>
          <w:sz w:val="28"/>
          <w:szCs w:val="28"/>
        </w:rPr>
        <w:t xml:space="preserve"> к постановлению </w:t>
      </w:r>
      <w:r w:rsidR="001A4072" w:rsidRPr="00DD0F3C">
        <w:rPr>
          <w:sz w:val="28"/>
          <w:szCs w:val="28"/>
        </w:rPr>
        <w:t>Администрации городского пос</w:t>
      </w:r>
      <w:r w:rsidR="001A4072" w:rsidRPr="00DD0F3C">
        <w:rPr>
          <w:sz w:val="28"/>
          <w:szCs w:val="28"/>
        </w:rPr>
        <w:t>е</w:t>
      </w:r>
      <w:r w:rsidR="001A4072" w:rsidRPr="00DD0F3C">
        <w:rPr>
          <w:sz w:val="28"/>
          <w:szCs w:val="28"/>
        </w:rPr>
        <w:t>ления Беринговский от 14 августа 2015 года № 81</w:t>
      </w:r>
      <w:r w:rsidR="001A4072">
        <w:rPr>
          <w:sz w:val="28"/>
          <w:szCs w:val="28"/>
        </w:rPr>
        <w:t xml:space="preserve"> «Об организации проведения проверки готовности к отопительному периоду 2015-2016 годов» изложить в редакции согласно Приложению № 1 к настоящему постановлению</w:t>
      </w:r>
      <w:r w:rsidR="00A51A6C">
        <w:rPr>
          <w:sz w:val="28"/>
          <w:szCs w:val="28"/>
        </w:rPr>
        <w:t>.</w:t>
      </w:r>
    </w:p>
    <w:p w:rsidR="00A51A6C" w:rsidRDefault="00A51A6C" w:rsidP="00FA00C8">
      <w:pPr>
        <w:ind w:firstLine="709"/>
        <w:jc w:val="both"/>
        <w:rPr>
          <w:sz w:val="28"/>
          <w:szCs w:val="28"/>
        </w:rPr>
      </w:pPr>
    </w:p>
    <w:p w:rsidR="003D1E7F" w:rsidRDefault="00F51AA8" w:rsidP="00C27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51A6C">
        <w:rPr>
          <w:sz w:val="28"/>
          <w:szCs w:val="28"/>
        </w:rPr>
        <w:t>.</w:t>
      </w:r>
      <w:r w:rsidR="003D1E7F" w:rsidRPr="003D1E7F">
        <w:rPr>
          <w:sz w:val="28"/>
          <w:szCs w:val="28"/>
        </w:rPr>
        <w:t xml:space="preserve"> </w:t>
      </w:r>
      <w:r w:rsidR="003D1E7F">
        <w:rPr>
          <w:sz w:val="28"/>
          <w:szCs w:val="28"/>
        </w:rPr>
        <w:t xml:space="preserve">Приложение № 2 к постановлению </w:t>
      </w:r>
      <w:r w:rsidR="003D1E7F" w:rsidRPr="00DD0F3C">
        <w:rPr>
          <w:sz w:val="28"/>
          <w:szCs w:val="28"/>
        </w:rPr>
        <w:t>Администрации городского пос</w:t>
      </w:r>
      <w:r w:rsidR="003D1E7F" w:rsidRPr="00DD0F3C">
        <w:rPr>
          <w:sz w:val="28"/>
          <w:szCs w:val="28"/>
        </w:rPr>
        <w:t>е</w:t>
      </w:r>
      <w:r w:rsidR="003D1E7F" w:rsidRPr="00DD0F3C">
        <w:rPr>
          <w:sz w:val="28"/>
          <w:szCs w:val="28"/>
        </w:rPr>
        <w:t>ления Беринговский от 14 августа 2015 года № 81</w:t>
      </w:r>
      <w:r w:rsidR="003D1E7F">
        <w:rPr>
          <w:sz w:val="28"/>
          <w:szCs w:val="28"/>
        </w:rPr>
        <w:t xml:space="preserve"> «Об организации проведения проверки готовности к отопительному периоду 2015-2016 годов» изложить в </w:t>
      </w:r>
      <w:r>
        <w:rPr>
          <w:sz w:val="28"/>
          <w:szCs w:val="28"/>
        </w:rPr>
        <w:t>редакции согласно Приложению № 2</w:t>
      </w:r>
      <w:r w:rsidR="003D1E7F">
        <w:rPr>
          <w:sz w:val="28"/>
          <w:szCs w:val="28"/>
        </w:rPr>
        <w:t xml:space="preserve"> к настоящему постановлению.</w:t>
      </w:r>
    </w:p>
    <w:p w:rsidR="001A4072" w:rsidRDefault="001A4072" w:rsidP="00C27713">
      <w:pPr>
        <w:jc w:val="both"/>
        <w:rPr>
          <w:sz w:val="28"/>
          <w:szCs w:val="28"/>
        </w:rPr>
      </w:pPr>
    </w:p>
    <w:p w:rsidR="005107BD" w:rsidRPr="00FA00C8" w:rsidRDefault="00F51AA8" w:rsidP="00C27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072">
        <w:rPr>
          <w:sz w:val="28"/>
          <w:szCs w:val="28"/>
        </w:rPr>
        <w:t>. Настоящее постановление подлежит обнародованию</w:t>
      </w:r>
      <w:r w:rsidR="00820CBA">
        <w:rPr>
          <w:sz w:val="28"/>
          <w:szCs w:val="28"/>
        </w:rPr>
        <w:t>.</w:t>
      </w:r>
    </w:p>
    <w:p w:rsidR="003B54C4" w:rsidRDefault="005107BD" w:rsidP="005107BD">
      <w:pPr>
        <w:pStyle w:val="a3"/>
        <w:tabs>
          <w:tab w:val="left" w:pos="915"/>
        </w:tabs>
        <w:jc w:val="both"/>
        <w:rPr>
          <w:b w:val="0"/>
        </w:rPr>
      </w:pPr>
      <w:r>
        <w:rPr>
          <w:b w:val="0"/>
        </w:rPr>
        <w:t xml:space="preserve">         </w:t>
      </w:r>
    </w:p>
    <w:p w:rsidR="00C27713" w:rsidRDefault="00C27713" w:rsidP="005107BD">
      <w:pPr>
        <w:pStyle w:val="a3"/>
        <w:jc w:val="both"/>
        <w:rPr>
          <w:b w:val="0"/>
        </w:rPr>
      </w:pPr>
    </w:p>
    <w:p w:rsidR="00EF4D59" w:rsidRDefault="00EF4D59" w:rsidP="005107BD">
      <w:pPr>
        <w:pStyle w:val="a3"/>
        <w:jc w:val="both"/>
        <w:rPr>
          <w:b w:val="0"/>
        </w:rPr>
      </w:pPr>
    </w:p>
    <w:p w:rsidR="001A4072" w:rsidRDefault="005107BD" w:rsidP="005107BD">
      <w:pPr>
        <w:pStyle w:val="a3"/>
        <w:jc w:val="both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 w:rsidR="003B54C4">
        <w:rPr>
          <w:b w:val="0"/>
        </w:rPr>
        <w:t xml:space="preserve">          </w:t>
      </w:r>
      <w:r>
        <w:rPr>
          <w:b w:val="0"/>
        </w:rPr>
        <w:tab/>
      </w:r>
      <w:r w:rsidR="001A4072"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С.А. Скрупский </w:t>
      </w:r>
    </w:p>
    <w:p w:rsidR="00F51AA8" w:rsidRDefault="00F51AA8" w:rsidP="005107BD">
      <w:pPr>
        <w:pStyle w:val="a3"/>
        <w:jc w:val="both"/>
        <w:rPr>
          <w:b w:val="0"/>
        </w:rPr>
      </w:pPr>
    </w:p>
    <w:p w:rsidR="00F51AA8" w:rsidRDefault="00F51AA8" w:rsidP="005107BD">
      <w:pPr>
        <w:pStyle w:val="a3"/>
        <w:jc w:val="both"/>
        <w:rPr>
          <w:b w:val="0"/>
        </w:rPr>
      </w:pPr>
    </w:p>
    <w:p w:rsidR="00F51AA8" w:rsidRDefault="00F51AA8" w:rsidP="005107BD">
      <w:pPr>
        <w:pStyle w:val="a3"/>
        <w:jc w:val="both"/>
        <w:rPr>
          <w:b w:val="0"/>
        </w:rPr>
      </w:pPr>
    </w:p>
    <w:p w:rsidR="00F51AA8" w:rsidRDefault="00F51AA8" w:rsidP="005107BD">
      <w:pPr>
        <w:pStyle w:val="a3"/>
        <w:jc w:val="both"/>
        <w:rPr>
          <w:b w:val="0"/>
        </w:rPr>
      </w:pPr>
    </w:p>
    <w:p w:rsidR="001A4072" w:rsidRDefault="001A4072" w:rsidP="005107BD">
      <w:pPr>
        <w:pStyle w:val="a3"/>
        <w:jc w:val="both"/>
        <w:rPr>
          <w:b w:val="0"/>
        </w:rPr>
      </w:pPr>
    </w:p>
    <w:p w:rsidR="006B0534" w:rsidRPr="003F7879" w:rsidRDefault="006B0534" w:rsidP="006B0534">
      <w:pPr>
        <w:jc w:val="right"/>
      </w:pPr>
      <w:r w:rsidRPr="003F7879">
        <w:lastRenderedPageBreak/>
        <w:t>ПРИЛОЖЕНИЕ  №</w:t>
      </w:r>
      <w:r>
        <w:t xml:space="preserve"> 1</w:t>
      </w:r>
    </w:p>
    <w:p w:rsidR="006B0534" w:rsidRPr="003F7879" w:rsidRDefault="006B0534" w:rsidP="006B0534">
      <w:pPr>
        <w:jc w:val="right"/>
      </w:pPr>
      <w:r w:rsidRPr="003F7879">
        <w:t>к Постановлению Администрации</w:t>
      </w:r>
    </w:p>
    <w:p w:rsidR="006B0534" w:rsidRPr="003F7879" w:rsidRDefault="006B0534" w:rsidP="006B0534">
      <w:pPr>
        <w:jc w:val="right"/>
      </w:pPr>
      <w:r>
        <w:t xml:space="preserve">городского </w:t>
      </w:r>
      <w:r w:rsidRPr="003F7879">
        <w:t>поселен</w:t>
      </w:r>
      <w:r>
        <w:t>ия Беринговский</w:t>
      </w:r>
    </w:p>
    <w:p w:rsidR="006B0534" w:rsidRPr="003F7879" w:rsidRDefault="006B0534" w:rsidP="006B053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3F7879">
        <w:t xml:space="preserve">от </w:t>
      </w:r>
      <w:r>
        <w:t xml:space="preserve">14 сентября </w:t>
      </w:r>
      <w:r w:rsidRPr="003F7879">
        <w:t>201</w:t>
      </w:r>
      <w:r>
        <w:t xml:space="preserve">5 </w:t>
      </w:r>
      <w:r w:rsidRPr="003F7879">
        <w:t xml:space="preserve">г. № </w:t>
      </w:r>
      <w:r>
        <w:t>88</w:t>
      </w:r>
    </w:p>
    <w:p w:rsidR="006B0534" w:rsidRDefault="006B0534" w:rsidP="006B0534">
      <w:pPr>
        <w:ind w:firstLine="720"/>
        <w:jc w:val="center"/>
        <w:rPr>
          <w:b/>
          <w:sz w:val="28"/>
          <w:szCs w:val="28"/>
        </w:rPr>
      </w:pPr>
    </w:p>
    <w:p w:rsidR="006B0534" w:rsidRDefault="006B0534" w:rsidP="006B0534">
      <w:pPr>
        <w:ind w:firstLine="720"/>
        <w:jc w:val="center"/>
        <w:rPr>
          <w:b/>
          <w:sz w:val="28"/>
          <w:szCs w:val="28"/>
        </w:rPr>
      </w:pPr>
    </w:p>
    <w:p w:rsidR="006B0534" w:rsidRDefault="006B0534" w:rsidP="006B0534">
      <w:pPr>
        <w:rPr>
          <w:b/>
          <w:sz w:val="28"/>
          <w:szCs w:val="28"/>
        </w:rPr>
      </w:pPr>
    </w:p>
    <w:p w:rsidR="006B0534" w:rsidRPr="006B0534" w:rsidRDefault="006B0534" w:rsidP="006B0534">
      <w:pPr>
        <w:ind w:firstLine="720"/>
        <w:jc w:val="center"/>
        <w:rPr>
          <w:b/>
        </w:rPr>
      </w:pPr>
      <w:r w:rsidRPr="006B0534">
        <w:rPr>
          <w:b/>
        </w:rPr>
        <w:t xml:space="preserve">Программа </w:t>
      </w:r>
    </w:p>
    <w:p w:rsidR="006B0534" w:rsidRPr="006B0534" w:rsidRDefault="006B0534" w:rsidP="006B0534">
      <w:pPr>
        <w:ind w:firstLine="720"/>
        <w:jc w:val="center"/>
        <w:rPr>
          <w:rFonts w:eastAsia="Calibri"/>
          <w:b/>
        </w:rPr>
      </w:pPr>
      <w:r w:rsidRPr="006B0534">
        <w:rPr>
          <w:b/>
        </w:rPr>
        <w:t xml:space="preserve">проведения проверки </w:t>
      </w:r>
      <w:r w:rsidRPr="006B0534">
        <w:rPr>
          <w:rFonts w:eastAsia="Calibri"/>
          <w:b/>
        </w:rPr>
        <w:t>готовности к отопительному периоду 2015-2016 годов</w:t>
      </w:r>
    </w:p>
    <w:p w:rsidR="006B0534" w:rsidRPr="006B0534" w:rsidRDefault="006B0534" w:rsidP="006B0534">
      <w:pPr>
        <w:jc w:val="center"/>
      </w:pPr>
    </w:p>
    <w:p w:rsidR="006B0534" w:rsidRPr="006B0534" w:rsidRDefault="006B0534" w:rsidP="006B0534">
      <w:pPr>
        <w:jc w:val="both"/>
      </w:pPr>
      <w:r w:rsidRPr="006B0534">
        <w:tab/>
        <w:t>1.  Целью программы проведения проверки готовности к отопительному периоду 2015-2016 годов (далее - Программа) является оценка готовности к отопительному периоду теплоснабжающих организаций, теплосетевых организаций, потребителей тепловой энергии располо</w:t>
      </w:r>
      <w:r w:rsidR="000A1F92">
        <w:t>женных на территории городского поселения Беринговский</w:t>
      </w:r>
      <w:r w:rsidRPr="006B0534">
        <w:t>, путем проведения пр</w:t>
      </w:r>
      <w:r w:rsidRPr="006B0534">
        <w:t>о</w:t>
      </w:r>
      <w:r w:rsidRPr="006B0534">
        <w:t xml:space="preserve">верок. </w:t>
      </w:r>
    </w:p>
    <w:p w:rsidR="006B0534" w:rsidRPr="006B0534" w:rsidRDefault="006B0534" w:rsidP="006B0534">
      <w:pPr>
        <w:jc w:val="both"/>
      </w:pPr>
      <w:r w:rsidRPr="006B0534">
        <w:tab/>
        <w:t>2. Проверка готовности к отопительному периоду осуществляется Комиссией по оценке готовности к отопительному периоду 2015-2016 годов (далее – Комиссия), перс</w:t>
      </w:r>
      <w:r w:rsidRPr="006B0534">
        <w:t>о</w:t>
      </w:r>
      <w:r w:rsidRPr="006B0534">
        <w:t>нальный состав которой утвержден настоящим постановлением.</w:t>
      </w:r>
    </w:p>
    <w:p w:rsidR="006B0534" w:rsidRPr="006B0534" w:rsidRDefault="006B0534" w:rsidP="006B0534">
      <w:pPr>
        <w:jc w:val="both"/>
      </w:pPr>
      <w:r w:rsidRPr="006B0534">
        <w:tab/>
        <w:t>3. Работа Комиссии осуществляется в соответствии с настоящей Программой.</w:t>
      </w:r>
    </w:p>
    <w:p w:rsidR="006B0534" w:rsidRPr="006B0534" w:rsidRDefault="006B0534" w:rsidP="006B0534">
      <w:pPr>
        <w:ind w:firstLine="720"/>
        <w:jc w:val="both"/>
        <w:rPr>
          <w:rFonts w:eastAsia="Calibri"/>
          <w:color w:val="000000"/>
        </w:rPr>
      </w:pPr>
      <w:r w:rsidRPr="006B0534">
        <w:rPr>
          <w:rFonts w:eastAsia="Calibri"/>
          <w:color w:val="000000"/>
        </w:rPr>
        <w:t>4. Срок окончания проведения проверки готовности к отопительному периоду 2015-2016 годов – 20 сентября 2015 года.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</w:pPr>
      <w:r w:rsidRPr="006B0534">
        <w:t xml:space="preserve">5. Срок завершения оформления паспортов готовности к отопительному периоду 2015-2016 годов – 01 октября 2015 года.  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6B0534">
        <w:t xml:space="preserve">6. </w:t>
      </w:r>
      <w:r w:rsidRPr="006B0534">
        <w:rPr>
          <w:color w:val="000000"/>
        </w:rPr>
        <w:t>В ходе проверки готовности теплоснабжающих и теплосетевых организаций к от</w:t>
      </w:r>
      <w:r w:rsidRPr="006B0534">
        <w:rPr>
          <w:color w:val="000000"/>
        </w:rPr>
        <w:t>о</w:t>
      </w:r>
      <w:r w:rsidRPr="006B0534">
        <w:rPr>
          <w:color w:val="000000"/>
        </w:rPr>
        <w:t>пительному периоду 2015-2016 годов в отношении данных организаций Комиссией пров</w:t>
      </w:r>
      <w:r w:rsidRPr="006B0534">
        <w:rPr>
          <w:color w:val="000000"/>
        </w:rPr>
        <w:t>е</w:t>
      </w:r>
      <w:r w:rsidRPr="006B0534">
        <w:rPr>
          <w:color w:val="000000"/>
        </w:rPr>
        <w:t>ряются документы, подтверждающие и указывающие на:</w:t>
      </w:r>
      <w:r w:rsidRPr="006B0534">
        <w:rPr>
          <w:rStyle w:val="apple-converted-space"/>
          <w:color w:val="000000"/>
        </w:rPr>
        <w:t> 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1) наличие соглашения об управлении системой теплоснабжения, заключенного в п</w:t>
      </w:r>
      <w:r w:rsidRPr="006B0534">
        <w:rPr>
          <w:color w:val="000000"/>
        </w:rPr>
        <w:t>о</w:t>
      </w:r>
      <w:r w:rsidRPr="006B0534">
        <w:rPr>
          <w:color w:val="000000"/>
        </w:rPr>
        <w:t>рядке, установленном Федеральным законом РФ от 27.07.2010г.   № 190-ФЗ «О теплосна</w:t>
      </w:r>
      <w:r w:rsidRPr="006B0534">
        <w:rPr>
          <w:color w:val="000000"/>
        </w:rPr>
        <w:t>б</w:t>
      </w:r>
      <w:r w:rsidRPr="006B0534">
        <w:rPr>
          <w:color w:val="000000"/>
        </w:rPr>
        <w:t>жении» (далее – Закон о теплоснабжении);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2) готовность к выполнению графика тепловых нагрузок, поддержанию температу</w:t>
      </w:r>
      <w:r w:rsidRPr="006B0534">
        <w:rPr>
          <w:color w:val="000000"/>
        </w:rPr>
        <w:t>р</w:t>
      </w:r>
      <w:r w:rsidRPr="006B0534">
        <w:rPr>
          <w:color w:val="000000"/>
        </w:rPr>
        <w:t>ного графика, утвержденного схемой теплоснабжения;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3) соблюдение критериев надежности теплоснабжения, установленных техническими регламентами;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4) наличие нормативных запасов топлива на источниках тепловой энергии;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5) функционирование эксплуатационной, диспетчерской и аварийной служб, а име</w:t>
      </w:r>
      <w:r w:rsidRPr="006B0534">
        <w:rPr>
          <w:color w:val="000000"/>
        </w:rPr>
        <w:t>н</w:t>
      </w:r>
      <w:r w:rsidRPr="006B0534">
        <w:rPr>
          <w:color w:val="000000"/>
        </w:rPr>
        <w:t xml:space="preserve">но: 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укомплектованность указанных служб персоналом;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</w:t>
      </w:r>
      <w:r w:rsidRPr="006B0534">
        <w:rPr>
          <w:color w:val="000000"/>
        </w:rPr>
        <w:t>в</w:t>
      </w:r>
      <w:r w:rsidRPr="006B0534">
        <w:rPr>
          <w:color w:val="000000"/>
        </w:rPr>
        <w:t>но-технической и оперативной документацией, инструкциями, схемами, первичными средс</w:t>
      </w:r>
      <w:r w:rsidRPr="006B0534">
        <w:rPr>
          <w:color w:val="000000"/>
        </w:rPr>
        <w:t>т</w:t>
      </w:r>
      <w:r w:rsidRPr="006B0534">
        <w:rPr>
          <w:color w:val="000000"/>
        </w:rPr>
        <w:t>вами пожаротушения;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6) проведение наладки принадлежащих им тепловых сетей;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7) организацию контроля режимов потребления тепловой энергии;</w:t>
      </w:r>
    </w:p>
    <w:p w:rsidR="006B0534" w:rsidRPr="006B0534" w:rsidRDefault="006B0534" w:rsidP="000A1F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8) обеспечение качества теплоносителей;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9) организацию коммерческого учета приобретаемой и реализуемой тепловой эне</w:t>
      </w:r>
      <w:r w:rsidRPr="006B0534">
        <w:rPr>
          <w:color w:val="000000"/>
        </w:rPr>
        <w:t>р</w:t>
      </w:r>
      <w:r w:rsidRPr="006B0534">
        <w:rPr>
          <w:color w:val="000000"/>
        </w:rPr>
        <w:t>гии;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</w:t>
      </w:r>
      <w:r w:rsidRPr="006B0534">
        <w:rPr>
          <w:color w:val="000000"/>
        </w:rPr>
        <w:t>ь</w:t>
      </w:r>
      <w:r w:rsidRPr="006B0534">
        <w:rPr>
          <w:color w:val="000000"/>
        </w:rPr>
        <w:t>стве, в соответствии Законом о теплоснабжении;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11) обеспечение безаварийной работы объектов теплоснабжения и надежного тепл</w:t>
      </w:r>
      <w:r w:rsidRPr="006B0534">
        <w:rPr>
          <w:color w:val="000000"/>
        </w:rPr>
        <w:t>о</w:t>
      </w:r>
      <w:r w:rsidRPr="006B0534">
        <w:rPr>
          <w:color w:val="000000"/>
        </w:rPr>
        <w:t>снабжения потребителей тепловой энергии, а именно: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готовность систем приема и разгрузки топлива, топливоприготовления и топливоп</w:t>
      </w:r>
      <w:r w:rsidRPr="006B0534">
        <w:rPr>
          <w:color w:val="000000"/>
        </w:rPr>
        <w:t>о</w:t>
      </w:r>
      <w:r w:rsidRPr="006B0534">
        <w:rPr>
          <w:color w:val="000000"/>
        </w:rPr>
        <w:t>дачи;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соблюдение водно-химического режима;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lastRenderedPageBreak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наличие утвержденных графиков ограничения теплоснабжения при дефиците тепл</w:t>
      </w:r>
      <w:r w:rsidRPr="006B0534">
        <w:rPr>
          <w:color w:val="000000"/>
        </w:rPr>
        <w:t>о</w:t>
      </w:r>
      <w:r w:rsidRPr="006B0534">
        <w:rPr>
          <w:color w:val="000000"/>
        </w:rPr>
        <w:t>вой мощности тепловых источников и пропускной способности тепловых сетей;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наличие расчетов допустимого времени устранения аварийных нарушений тепл</w:t>
      </w:r>
      <w:r w:rsidRPr="006B0534">
        <w:rPr>
          <w:color w:val="000000"/>
        </w:rPr>
        <w:t>о</w:t>
      </w:r>
      <w:r w:rsidRPr="006B0534">
        <w:rPr>
          <w:color w:val="000000"/>
        </w:rPr>
        <w:t>снабжения жилых домов;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наличие порядка ликвидации аварийных ситуаций в системах теплоснабжения с уч</w:t>
      </w:r>
      <w:r w:rsidRPr="006B0534">
        <w:rPr>
          <w:color w:val="000000"/>
        </w:rPr>
        <w:t>е</w:t>
      </w:r>
      <w:r w:rsidRPr="006B0534">
        <w:rPr>
          <w:color w:val="000000"/>
        </w:rPr>
        <w:t>том взаимодействия тепло-, электро-, топливо- и водоснабжающих организаций, потребит</w:t>
      </w:r>
      <w:r w:rsidRPr="006B0534">
        <w:rPr>
          <w:color w:val="000000"/>
        </w:rPr>
        <w:t>е</w:t>
      </w:r>
      <w:r w:rsidRPr="006B0534">
        <w:rPr>
          <w:color w:val="000000"/>
        </w:rPr>
        <w:t>лей тепловой энергии, ремонтно-строительных и транспортных организаций, а также органов местного самоуправления;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проведение гидравлических и тепловых испытаний тепловых сетей;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выполнение утвержденного плана подготовки к работе в отопительный период, в к</w:t>
      </w:r>
      <w:r w:rsidRPr="006B0534">
        <w:rPr>
          <w:color w:val="000000"/>
        </w:rPr>
        <w:t>о</w:t>
      </w:r>
      <w:r w:rsidRPr="006B0534">
        <w:rPr>
          <w:color w:val="000000"/>
        </w:rPr>
        <w:t>торый включено проведение необходимого технического освидетельствования и диагност</w:t>
      </w:r>
      <w:r w:rsidRPr="006B0534">
        <w:rPr>
          <w:color w:val="000000"/>
        </w:rPr>
        <w:t>и</w:t>
      </w:r>
      <w:r w:rsidRPr="006B0534">
        <w:rPr>
          <w:color w:val="000000"/>
        </w:rPr>
        <w:t>ки оборудования, участвующего в обеспечении теплоснабжения;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выполнение планового графика ремонта тепловых сетей и источников тепловой энергии;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- наличие договоров поставки топлива, не допускающих перебоев поставки и сниж</w:t>
      </w:r>
      <w:r w:rsidRPr="006B0534">
        <w:rPr>
          <w:color w:val="000000"/>
        </w:rPr>
        <w:t>е</w:t>
      </w:r>
      <w:r w:rsidRPr="006B0534">
        <w:rPr>
          <w:color w:val="000000"/>
        </w:rPr>
        <w:t>ния установленных нормативов запасов топлива;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12) наличие документов, определяющих разграничение эксплуатационной ответс</w:t>
      </w:r>
      <w:r w:rsidRPr="006B0534">
        <w:rPr>
          <w:color w:val="000000"/>
        </w:rPr>
        <w:t>т</w:t>
      </w:r>
      <w:r w:rsidRPr="006B0534">
        <w:rPr>
          <w:color w:val="000000"/>
        </w:rPr>
        <w:t>венности между потребителями тепловой энергии, теплоснабжающими и теплосетевыми о</w:t>
      </w:r>
      <w:r w:rsidRPr="006B0534">
        <w:rPr>
          <w:color w:val="000000"/>
        </w:rPr>
        <w:t>р</w:t>
      </w:r>
      <w:r w:rsidRPr="006B0534">
        <w:rPr>
          <w:color w:val="000000"/>
        </w:rPr>
        <w:t>ганизациями;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14) работоспособность автоматических регуляторов при их наличии.</w:t>
      </w:r>
    </w:p>
    <w:p w:rsidR="006B0534" w:rsidRPr="006B0534" w:rsidRDefault="006B0534" w:rsidP="000A1F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</w:t>
      </w:r>
      <w:r w:rsidR="000A1F92">
        <w:rPr>
          <w:color w:val="000000"/>
        </w:rPr>
        <w:t>ку</w:t>
      </w:r>
      <w:r w:rsidRPr="006B0534">
        <w:rPr>
          <w:color w:val="000000"/>
        </w:rPr>
        <w:t>мента о готовности к отоп</w:t>
      </w:r>
      <w:r w:rsidRPr="006B0534">
        <w:rPr>
          <w:color w:val="000000"/>
        </w:rPr>
        <w:t>и</w:t>
      </w:r>
      <w:r w:rsidRPr="006B0534">
        <w:rPr>
          <w:color w:val="000000"/>
        </w:rPr>
        <w:t>тельному сезону, полученного в соответствии с законодательством об электроэнергетике.</w:t>
      </w:r>
    </w:p>
    <w:p w:rsidR="006B0534" w:rsidRPr="006B0534" w:rsidRDefault="006B0534" w:rsidP="000A1F9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К обстоятельствам, при несоблюдении которых в отношении теплоснабжающих и т</w:t>
      </w:r>
      <w:r w:rsidRPr="006B0534">
        <w:rPr>
          <w:color w:val="000000"/>
        </w:rPr>
        <w:t>е</w:t>
      </w:r>
      <w:r w:rsidRPr="006B0534">
        <w:rPr>
          <w:color w:val="000000"/>
        </w:rPr>
        <w:t>плосетевых организаций составляется акт, с приложением Перечня с указанием сроков ус</w:t>
      </w:r>
      <w:r w:rsidRPr="006B0534">
        <w:rPr>
          <w:color w:val="000000"/>
        </w:rPr>
        <w:t>т</w:t>
      </w:r>
      <w:r w:rsidRPr="006B0534">
        <w:rPr>
          <w:color w:val="000000"/>
        </w:rPr>
        <w:t>ранения замечаний, относится несоблюдение требований указанных в подпунктах 1, 7, 9 и 10 пункта 6 настоящей Программы.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Документы указанные в настоящем пункте предоставляются Комиссии теплосна</w:t>
      </w:r>
      <w:r w:rsidRPr="006B0534">
        <w:rPr>
          <w:color w:val="000000"/>
        </w:rPr>
        <w:t>б</w:t>
      </w:r>
      <w:r w:rsidRPr="006B0534">
        <w:rPr>
          <w:color w:val="000000"/>
        </w:rPr>
        <w:t>жающими  и теплосетевыми организациями в срок определенный пунктом 4 настоящей Пр</w:t>
      </w:r>
      <w:r w:rsidRPr="006B0534">
        <w:rPr>
          <w:color w:val="000000"/>
        </w:rPr>
        <w:t>о</w:t>
      </w:r>
      <w:r w:rsidRPr="006B0534">
        <w:rPr>
          <w:color w:val="000000"/>
        </w:rPr>
        <w:t>граммы.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7. В ходе проверки готовности потребителей тепловой энергии к отопительному п</w:t>
      </w:r>
      <w:r w:rsidRPr="006B0534">
        <w:rPr>
          <w:color w:val="000000"/>
        </w:rPr>
        <w:t>е</w:t>
      </w:r>
      <w:r w:rsidRPr="006B0534">
        <w:rPr>
          <w:color w:val="000000"/>
        </w:rPr>
        <w:t>риоду 2015-2016 годов Комиссией проверяются документы, подтверждающие и указыва</w:t>
      </w:r>
      <w:r w:rsidRPr="006B0534">
        <w:rPr>
          <w:color w:val="000000"/>
        </w:rPr>
        <w:t>ю</w:t>
      </w:r>
      <w:r w:rsidRPr="006B0534">
        <w:rPr>
          <w:color w:val="000000"/>
        </w:rPr>
        <w:t>щие на: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</w:t>
      </w:r>
      <w:r w:rsidRPr="006B0534">
        <w:rPr>
          <w:color w:val="000000"/>
        </w:rPr>
        <w:t>а</w:t>
      </w:r>
      <w:r w:rsidRPr="006B0534">
        <w:rPr>
          <w:color w:val="000000"/>
        </w:rPr>
        <w:t>новок;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2) проведение промывки оборудования и коммуникаций теплопотребляющих устан</w:t>
      </w:r>
      <w:r w:rsidRPr="006B0534">
        <w:rPr>
          <w:color w:val="000000"/>
        </w:rPr>
        <w:t>о</w:t>
      </w:r>
      <w:r w:rsidRPr="006B0534">
        <w:rPr>
          <w:color w:val="000000"/>
        </w:rPr>
        <w:t>вок;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3) разработку эксплуатационных режимов, а также мероприятий по их внедрению;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4) выполнение плана ремонтных работ и качество их выполнения;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5) состояние тепловых сетей, принадлежащих потребителю тепловой энергии;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6) состояние утепления зданий (чердаки, лестничные клетки, подвалы, двери) и це</w:t>
      </w:r>
      <w:r w:rsidRPr="006B0534">
        <w:rPr>
          <w:color w:val="000000"/>
        </w:rPr>
        <w:t>н</w:t>
      </w:r>
      <w:r w:rsidRPr="006B0534">
        <w:rPr>
          <w:color w:val="000000"/>
        </w:rPr>
        <w:t>тральных тепловых пунктов, а также индивидуальных тепловых пунктов;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7) состояние трубопроводов, арматуры и тепловой изоляции в пределах тепловых пунктов;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9) работоспособность защиты систем теплопотребления;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lastRenderedPageBreak/>
        <w:t>10) наличие паспортов теплопотребляющих установок, принципиальных схем и инс</w:t>
      </w:r>
      <w:r w:rsidRPr="006B0534">
        <w:rPr>
          <w:color w:val="000000"/>
        </w:rPr>
        <w:t>т</w:t>
      </w:r>
      <w:r w:rsidRPr="006B0534">
        <w:rPr>
          <w:color w:val="000000"/>
        </w:rPr>
        <w:t>рукций для обслуживающего персонала и соответствие их действительности;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11) отсутствие прямых соединений оборудования тепловых пунктов с водопроводом и канализацией;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12) плотность оборудования тепловых пунктов;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13) наличие пломб на расчетных шайбах и соплах элеваторов;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14) отсутствие задолженности за поставленные тепловую энергию (мощность), тепл</w:t>
      </w:r>
      <w:r w:rsidRPr="006B0534">
        <w:rPr>
          <w:color w:val="000000"/>
        </w:rPr>
        <w:t>о</w:t>
      </w:r>
      <w:r w:rsidRPr="006B0534">
        <w:rPr>
          <w:color w:val="000000"/>
        </w:rPr>
        <w:t>носитель;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</w:t>
      </w:r>
      <w:r w:rsidRPr="006B0534">
        <w:rPr>
          <w:color w:val="000000"/>
        </w:rPr>
        <w:t>п</w:t>
      </w:r>
      <w:r w:rsidRPr="006B0534">
        <w:rPr>
          <w:color w:val="000000"/>
        </w:rPr>
        <w:t>лопотребляющих установок;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16) проведение испытания оборудования теплопотребляющих установок на плотность и прочность;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17) надежность теплоснабжения потребителей тепловой энергии с учетом климатич</w:t>
      </w:r>
      <w:r w:rsidRPr="006B0534">
        <w:rPr>
          <w:color w:val="000000"/>
        </w:rPr>
        <w:t>е</w:t>
      </w:r>
      <w:r w:rsidRPr="006B0534">
        <w:rPr>
          <w:color w:val="000000"/>
        </w:rPr>
        <w:t>ских условий в соответствии с критериями, приведенными в приложении № 3 к Правилам оценки готовности к отопительному периоду, утверждённых приказом Минэнерго РФ от 12.03.2013г. № 103.</w:t>
      </w:r>
    </w:p>
    <w:p w:rsidR="006B0534" w:rsidRPr="003A18A1" w:rsidRDefault="006B0534" w:rsidP="003A18A1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 xml:space="preserve">К обстоятельствам, при несоблюдении которых в отношении потребителей тепловой энергии составляется акт, с </w:t>
      </w:r>
      <w:r>
        <w:rPr>
          <w:color w:val="000000"/>
        </w:rPr>
        <w:t>приложением Перечня с указанием</w:t>
      </w:r>
      <w:r w:rsidR="003A18A1">
        <w:rPr>
          <w:color w:val="000000"/>
        </w:rPr>
        <w:t xml:space="preserve"> </w:t>
      </w:r>
      <w:r w:rsidRPr="006B0534">
        <w:rPr>
          <w:color w:val="000000"/>
        </w:rPr>
        <w:t>сроков устранения замеч</w:t>
      </w:r>
      <w:r w:rsidRPr="006B0534">
        <w:rPr>
          <w:color w:val="000000"/>
        </w:rPr>
        <w:t>а</w:t>
      </w:r>
      <w:r w:rsidRPr="006B0534">
        <w:rPr>
          <w:color w:val="000000"/>
        </w:rPr>
        <w:t>ний, относятся несоблюдение требований, указанных в подп</w:t>
      </w:r>
      <w:r w:rsidRPr="006B0534">
        <w:t>унктах 8, 13, 14 и 17 пункта 7 настоящей Программы.</w:t>
      </w:r>
    </w:p>
    <w:p w:rsidR="006B0534" w:rsidRPr="006B0534" w:rsidRDefault="006B0534" w:rsidP="006B0534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B0534">
        <w:rPr>
          <w:color w:val="000000"/>
        </w:rPr>
        <w:t>Документы указанные в настоящем пункте предоставляются Комиссии потребител</w:t>
      </w:r>
      <w:r w:rsidRPr="006B0534">
        <w:rPr>
          <w:color w:val="000000"/>
        </w:rPr>
        <w:t>я</w:t>
      </w:r>
      <w:r w:rsidRPr="006B0534">
        <w:rPr>
          <w:color w:val="000000"/>
        </w:rPr>
        <w:t>ми тепловой энергии в срок определенный пунктом 4 настоящей Программы.</w:t>
      </w:r>
    </w:p>
    <w:p w:rsidR="006B0534" w:rsidRPr="006B0534" w:rsidRDefault="006B0534" w:rsidP="006B0534">
      <w:pPr>
        <w:jc w:val="both"/>
      </w:pPr>
      <w:r w:rsidRPr="006B0534">
        <w:tab/>
        <w:t>8. Объекты, подлежащие проверке:</w:t>
      </w:r>
    </w:p>
    <w:p w:rsidR="006B0534" w:rsidRPr="006B0534" w:rsidRDefault="006B0534" w:rsidP="006B0534">
      <w:pPr>
        <w:jc w:val="both"/>
      </w:pPr>
      <w:r w:rsidRPr="006B0534">
        <w:t xml:space="preserve">          </w:t>
      </w:r>
      <w:r w:rsidRPr="006B0534">
        <w:tab/>
        <w:t>8.1. котельные, магистральные, квартальные тепловые сети, тепловые камеры и к</w:t>
      </w:r>
      <w:r w:rsidRPr="006B0534">
        <w:t>о</w:t>
      </w:r>
      <w:r w:rsidRPr="006B0534">
        <w:t>лодцы, запорная и регулирующая арматура, ввода в объекты теплопотребления;</w:t>
      </w:r>
    </w:p>
    <w:p w:rsidR="006B0534" w:rsidRPr="006B0534" w:rsidRDefault="006B0534" w:rsidP="006B0534">
      <w:pPr>
        <w:jc w:val="both"/>
      </w:pPr>
      <w:r w:rsidRPr="006B0534">
        <w:tab/>
        <w:t>8.2. объекты социальной сферы;</w:t>
      </w:r>
    </w:p>
    <w:p w:rsidR="006B0534" w:rsidRPr="006B0534" w:rsidRDefault="006B0534" w:rsidP="006B0534">
      <w:pPr>
        <w:jc w:val="both"/>
      </w:pPr>
      <w:r w:rsidRPr="006B0534">
        <w:tab/>
        <w:t>8.3. многоквартирные дома (независимо от выбранного способа управления), тепл</w:t>
      </w:r>
      <w:r w:rsidRPr="006B0534">
        <w:t>о</w:t>
      </w:r>
      <w:r w:rsidRPr="006B0534">
        <w:t>потребляющие установки, которых подключены к системе теплоснабжения.</w:t>
      </w:r>
    </w:p>
    <w:p w:rsidR="006B0534" w:rsidRPr="006B0534" w:rsidRDefault="006B0534" w:rsidP="006B0534">
      <w:pPr>
        <w:jc w:val="both"/>
      </w:pPr>
      <w:r w:rsidRPr="006B0534">
        <w:tab/>
        <w:t xml:space="preserve">9. </w:t>
      </w:r>
      <w:r w:rsidRPr="006B0534">
        <w:rPr>
          <w:rFonts w:eastAsia="Calibri"/>
        </w:rPr>
        <w:t xml:space="preserve">Результаты проверки </w:t>
      </w:r>
      <w:r w:rsidRPr="006B0534">
        <w:t xml:space="preserve">объектов теплоснабжающих, теплосетевых организаций и </w:t>
      </w:r>
      <w:r w:rsidRPr="006B0534">
        <w:rPr>
          <w:rFonts w:eastAsia="Calibri"/>
        </w:rPr>
        <w:t>п</w:t>
      </w:r>
      <w:r w:rsidRPr="006B0534">
        <w:rPr>
          <w:rFonts w:eastAsia="Calibri"/>
        </w:rPr>
        <w:t>о</w:t>
      </w:r>
      <w:r w:rsidRPr="006B0534">
        <w:rPr>
          <w:rFonts w:eastAsia="Calibri"/>
        </w:rPr>
        <w:t>требителей тепловой энергии оформляются актом проверки готовности к отопительному п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риоду (далее – акт),</w:t>
      </w:r>
      <w:r w:rsidRPr="006B0534">
        <w:t xml:space="preserve"> по форме согласно Приложению № 1 к настоящей Программе,</w:t>
      </w:r>
      <w:r w:rsidRPr="006B0534">
        <w:rPr>
          <w:rFonts w:eastAsia="Calibri"/>
        </w:rPr>
        <w:t xml:space="preserve"> не поз</w:t>
      </w:r>
      <w:r w:rsidRPr="006B0534">
        <w:rPr>
          <w:rFonts w:eastAsia="Calibri"/>
        </w:rPr>
        <w:t>д</w:t>
      </w:r>
      <w:r w:rsidRPr="006B0534">
        <w:rPr>
          <w:rFonts w:eastAsia="Calibri"/>
        </w:rPr>
        <w:t>нее одного дня с даты завершения проверки</w:t>
      </w:r>
      <w:r w:rsidRPr="006B0534">
        <w:t>.</w:t>
      </w:r>
    </w:p>
    <w:p w:rsidR="006B0534" w:rsidRPr="006B0534" w:rsidRDefault="006B0534" w:rsidP="006B0534">
      <w:pPr>
        <w:ind w:firstLine="720"/>
        <w:jc w:val="both"/>
      </w:pPr>
      <w:r w:rsidRPr="006B0534">
        <w:t>10. При наличии у комиссии замечаний к выполнению требований по готовности,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6B0534" w:rsidRPr="006B0534" w:rsidRDefault="006B0534" w:rsidP="006B0534">
      <w:pPr>
        <w:ind w:firstLine="720"/>
        <w:jc w:val="both"/>
        <w:rPr>
          <w:rFonts w:eastAsia="Calibri"/>
          <w:color w:val="000000"/>
        </w:rPr>
      </w:pPr>
      <w:r w:rsidRPr="006B0534">
        <w:t xml:space="preserve">11. </w:t>
      </w:r>
      <w:r w:rsidRPr="006B0534">
        <w:rPr>
          <w:rFonts w:eastAsia="Calibri"/>
        </w:rPr>
        <w:t>Паспорт готовности к отопительному периоду,</w:t>
      </w:r>
      <w:r w:rsidRPr="006B0534">
        <w:t xml:space="preserve"> составляется по форме согласно Приложению № 2 к настоящей Программе и выдается Администраци</w:t>
      </w:r>
      <w:r w:rsidR="004D77B3">
        <w:t>ей городского посел</w:t>
      </w:r>
      <w:r w:rsidR="004D77B3">
        <w:t>е</w:t>
      </w:r>
      <w:r w:rsidR="004D77B3">
        <w:t>ния Беринговский</w:t>
      </w:r>
      <w:r w:rsidRPr="006B0534">
        <w:rPr>
          <w:rFonts w:eastAsia="Calibri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</w:t>
      </w:r>
      <w:r w:rsidRPr="006B0534">
        <w:rPr>
          <w:rFonts w:eastAsia="Calibri"/>
        </w:rPr>
        <w:t>а</w:t>
      </w:r>
      <w:r w:rsidRPr="006B0534">
        <w:rPr>
          <w:rFonts w:eastAsia="Calibri"/>
        </w:rPr>
        <w:t>ния к требованиям по готовности, выданные Комиссией, устранены в срок установленный Пе</w:t>
      </w:r>
      <w:r w:rsidRPr="006B0534">
        <w:rPr>
          <w:rFonts w:eastAsia="Calibri"/>
          <w:color w:val="000000"/>
        </w:rPr>
        <w:t>речнем.</w:t>
      </w:r>
    </w:p>
    <w:p w:rsidR="006B0534" w:rsidRPr="006B0534" w:rsidRDefault="006B0534" w:rsidP="006B0534">
      <w:pPr>
        <w:ind w:firstLine="720"/>
        <w:jc w:val="both"/>
        <w:rPr>
          <w:rFonts w:eastAsia="Calibri"/>
        </w:rPr>
      </w:pPr>
      <w:r w:rsidRPr="006B0534">
        <w:rPr>
          <w:rFonts w:eastAsia="Calibri"/>
        </w:rPr>
        <w:t>12. В случае устранения указанных в Перечне замечаний к выполнению (невыполн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нию) требований по готовности в сроки, установленные в пункте 5 настоящей Программы, комиссией проводится повторная проверка, по результатам которой составляется новый акт.</w:t>
      </w:r>
    </w:p>
    <w:p w:rsidR="006B0534" w:rsidRPr="006B0534" w:rsidRDefault="006B0534" w:rsidP="006B0534">
      <w:pPr>
        <w:jc w:val="both"/>
        <w:rPr>
          <w:rFonts w:eastAsia="Calibri"/>
        </w:rPr>
      </w:pPr>
      <w:r w:rsidRPr="006B0534">
        <w:tab/>
        <w:t xml:space="preserve">13. </w:t>
      </w:r>
      <w:r w:rsidRPr="006B0534">
        <w:rPr>
          <w:rFonts w:eastAsia="Calibri"/>
        </w:rPr>
        <w:t>Организация, не получившая по объектам проверки паспорт готовности до даты, установленной пунктом 5 настоящей Программы, обязана продолжить подготовку к отоп</w:t>
      </w:r>
      <w:r w:rsidRPr="006B0534">
        <w:rPr>
          <w:rFonts w:eastAsia="Calibri"/>
        </w:rPr>
        <w:t>и</w:t>
      </w:r>
      <w:r w:rsidRPr="006B0534">
        <w:rPr>
          <w:rFonts w:eastAsia="Calibri"/>
        </w:rPr>
        <w:t>тельному периоду и устранение указанных в Перечне к акту замечаний к выполнению (н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выполнению) требований по готовности. После уведомления комиссии об устранении зам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</w:t>
      </w:r>
      <w:r w:rsidRPr="006B0534">
        <w:rPr>
          <w:rFonts w:eastAsia="Calibri"/>
        </w:rPr>
        <w:t>е</w:t>
      </w:r>
      <w:r w:rsidRPr="006B0534">
        <w:rPr>
          <w:rFonts w:eastAsia="Calibri"/>
        </w:rPr>
        <w:t>риод.</w:t>
      </w:r>
    </w:p>
    <w:p w:rsidR="006B0534" w:rsidRPr="006B0534" w:rsidRDefault="006B0534" w:rsidP="006B0534">
      <w:pPr>
        <w:jc w:val="both"/>
        <w:rPr>
          <w:rFonts w:eastAsia="Calibri"/>
        </w:rPr>
      </w:pPr>
    </w:p>
    <w:p w:rsidR="006B0534" w:rsidRPr="006B0534" w:rsidRDefault="006B0534" w:rsidP="006B0534">
      <w:pPr>
        <w:jc w:val="both"/>
        <w:rPr>
          <w:rFonts w:eastAsia="Calibri"/>
        </w:rPr>
      </w:pPr>
    </w:p>
    <w:p w:rsidR="001A4072" w:rsidRDefault="001A4072" w:rsidP="005107BD">
      <w:pPr>
        <w:pStyle w:val="a3"/>
        <w:jc w:val="both"/>
        <w:rPr>
          <w:b w:val="0"/>
        </w:rPr>
      </w:pPr>
    </w:p>
    <w:p w:rsidR="001A4072" w:rsidRPr="003F7879" w:rsidRDefault="001A4072" w:rsidP="001A4072">
      <w:pPr>
        <w:jc w:val="right"/>
      </w:pPr>
      <w:r w:rsidRPr="003F7879">
        <w:lastRenderedPageBreak/>
        <w:t>ПРИЛОЖЕНИЕ  №</w:t>
      </w:r>
      <w:r w:rsidR="006B0534">
        <w:t xml:space="preserve"> 2</w:t>
      </w:r>
    </w:p>
    <w:p w:rsidR="001A4072" w:rsidRPr="003F7879" w:rsidRDefault="001A4072" w:rsidP="001A4072">
      <w:pPr>
        <w:jc w:val="right"/>
      </w:pPr>
      <w:r w:rsidRPr="003F7879">
        <w:t>к Постановлению Администрации</w:t>
      </w:r>
    </w:p>
    <w:p w:rsidR="001A4072" w:rsidRPr="003F7879" w:rsidRDefault="001A4072" w:rsidP="001A4072">
      <w:pPr>
        <w:jc w:val="right"/>
      </w:pPr>
      <w:r>
        <w:t xml:space="preserve">городского </w:t>
      </w:r>
      <w:r w:rsidRPr="003F7879">
        <w:t>поселен</w:t>
      </w:r>
      <w:r>
        <w:t>ия Беринговский</w:t>
      </w:r>
    </w:p>
    <w:p w:rsidR="001A4072" w:rsidRPr="003F7879" w:rsidRDefault="001A4072" w:rsidP="001A407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3F7879">
        <w:t xml:space="preserve">от </w:t>
      </w:r>
      <w:r w:rsidR="006B0534">
        <w:t>14 сентября</w:t>
      </w:r>
      <w:r>
        <w:t xml:space="preserve"> </w:t>
      </w:r>
      <w:r w:rsidRPr="003F7879">
        <w:t>201</w:t>
      </w:r>
      <w:r>
        <w:t xml:space="preserve">5 </w:t>
      </w:r>
      <w:r w:rsidRPr="003F7879">
        <w:t xml:space="preserve">г. № </w:t>
      </w:r>
      <w:r w:rsidR="006B0534">
        <w:t>88</w:t>
      </w:r>
    </w:p>
    <w:p w:rsidR="001A4072" w:rsidRPr="004A2616" w:rsidRDefault="001A4072" w:rsidP="001A4072">
      <w:pPr>
        <w:jc w:val="right"/>
      </w:pPr>
    </w:p>
    <w:p w:rsidR="001A4072" w:rsidRPr="004A2616" w:rsidRDefault="001A4072" w:rsidP="001A4072">
      <w:pPr>
        <w:jc w:val="center"/>
      </w:pPr>
    </w:p>
    <w:p w:rsidR="001A4072" w:rsidRPr="004A2616" w:rsidRDefault="001A4072" w:rsidP="001A4072">
      <w:pPr>
        <w:jc w:val="center"/>
      </w:pPr>
    </w:p>
    <w:p w:rsidR="001A4072" w:rsidRDefault="001A4072" w:rsidP="001A4072">
      <w:pPr>
        <w:jc w:val="center"/>
        <w:rPr>
          <w:b/>
        </w:rPr>
      </w:pPr>
    </w:p>
    <w:p w:rsidR="001A4072" w:rsidRPr="004A2616" w:rsidRDefault="001A4072" w:rsidP="001A4072">
      <w:pPr>
        <w:jc w:val="center"/>
        <w:rPr>
          <w:b/>
        </w:rPr>
      </w:pPr>
      <w:r>
        <w:rPr>
          <w:b/>
        </w:rPr>
        <w:t>КОМИССИЯ</w:t>
      </w:r>
    </w:p>
    <w:p w:rsidR="001A4072" w:rsidRDefault="001A4072" w:rsidP="001A4072">
      <w:pPr>
        <w:jc w:val="center"/>
      </w:pPr>
      <w:r w:rsidRPr="004A2616">
        <w:rPr>
          <w:b/>
        </w:rPr>
        <w:t>по оценке готовности к отопительному периоду 201</w:t>
      </w:r>
      <w:r>
        <w:rPr>
          <w:b/>
        </w:rPr>
        <w:t>5</w:t>
      </w:r>
      <w:r w:rsidRPr="004A2616">
        <w:rPr>
          <w:b/>
        </w:rPr>
        <w:t>-201</w:t>
      </w:r>
      <w:r>
        <w:rPr>
          <w:b/>
        </w:rPr>
        <w:t>6</w:t>
      </w:r>
      <w:r w:rsidRPr="004A2616">
        <w:rPr>
          <w:b/>
        </w:rPr>
        <w:t xml:space="preserve"> годов</w:t>
      </w:r>
    </w:p>
    <w:p w:rsidR="001A4072" w:rsidRDefault="001A4072" w:rsidP="001A4072">
      <w:pPr>
        <w:jc w:val="center"/>
        <w:rPr>
          <w:b/>
        </w:rPr>
      </w:pPr>
    </w:p>
    <w:p w:rsidR="001A4072" w:rsidRDefault="001A4072" w:rsidP="001A4072">
      <w:pPr>
        <w:jc w:val="center"/>
        <w:rPr>
          <w:b/>
        </w:rPr>
      </w:pPr>
    </w:p>
    <w:p w:rsidR="001A4072" w:rsidRPr="004A2616" w:rsidRDefault="001A4072" w:rsidP="006B0534"/>
    <w:tbl>
      <w:tblPr>
        <w:tblW w:w="9844" w:type="dxa"/>
        <w:jc w:val="center"/>
        <w:tblInd w:w="-109" w:type="dxa"/>
        <w:tblCellMar>
          <w:left w:w="0" w:type="dxa"/>
          <w:right w:w="0" w:type="dxa"/>
        </w:tblCellMar>
        <w:tblLook w:val="0000"/>
      </w:tblPr>
      <w:tblGrid>
        <w:gridCol w:w="4207"/>
        <w:gridCol w:w="5637"/>
      </w:tblGrid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>Председатель комиссии:</w:t>
            </w:r>
          </w:p>
          <w:p w:rsidR="001A4072" w:rsidRPr="004A2616" w:rsidRDefault="001A4072" w:rsidP="007F2911">
            <w:pPr>
              <w:rPr>
                <w:b/>
              </w:rPr>
            </w:pPr>
          </w:p>
          <w:p w:rsidR="001A4072" w:rsidRDefault="001A4072" w:rsidP="007F2911">
            <w:pPr>
              <w:jc w:val="both"/>
            </w:pPr>
            <w:r>
              <w:t xml:space="preserve">Скрупский </w:t>
            </w:r>
          </w:p>
          <w:p w:rsidR="001A4072" w:rsidRPr="004A2616" w:rsidRDefault="001A4072" w:rsidP="007F2911">
            <w:pPr>
              <w:jc w:val="both"/>
            </w:pPr>
            <w:r>
              <w:t>Сергей Александрович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</w:p>
          <w:p w:rsidR="001A4072" w:rsidRDefault="001A4072" w:rsidP="007F2911">
            <w:pPr>
              <w:jc w:val="both"/>
            </w:pPr>
          </w:p>
          <w:p w:rsidR="001A4072" w:rsidRPr="004A2616" w:rsidRDefault="001A4072" w:rsidP="007F2911">
            <w:pPr>
              <w:jc w:val="both"/>
            </w:pPr>
            <w:r w:rsidRPr="004A2616">
              <w:t xml:space="preserve">- Глава </w:t>
            </w:r>
            <w:r>
              <w:t>Администрации городского</w:t>
            </w:r>
            <w:r w:rsidRPr="004A2616">
              <w:t xml:space="preserve"> поселения </w:t>
            </w:r>
            <w:r>
              <w:t>Бери</w:t>
            </w:r>
            <w:r>
              <w:t>н</w:t>
            </w:r>
            <w:r>
              <w:t>говский</w:t>
            </w:r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jc w:val="both"/>
              <w:rPr>
                <w:b/>
              </w:rPr>
            </w:pP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 xml:space="preserve">Заместитель Председателя </w:t>
            </w:r>
          </w:p>
          <w:p w:rsidR="001A4072" w:rsidRDefault="001A4072" w:rsidP="007F2911">
            <w:pPr>
              <w:rPr>
                <w:b/>
              </w:rPr>
            </w:pPr>
            <w:r w:rsidRPr="004A2616">
              <w:rPr>
                <w:b/>
              </w:rPr>
              <w:t>Комиссии</w:t>
            </w:r>
          </w:p>
          <w:p w:rsidR="001A4072" w:rsidRPr="004A2616" w:rsidRDefault="001A4072" w:rsidP="007F2911">
            <w:pPr>
              <w:rPr>
                <w:b/>
              </w:rPr>
            </w:pP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42"/>
          <w:jc w:val="center"/>
        </w:trPr>
        <w:tc>
          <w:tcPr>
            <w:tcW w:w="4207" w:type="dxa"/>
          </w:tcPr>
          <w:p w:rsidR="001A4072" w:rsidRDefault="001A4072" w:rsidP="007F2911">
            <w:r>
              <w:t>Андреева</w:t>
            </w:r>
          </w:p>
          <w:p w:rsidR="001A4072" w:rsidRPr="00A91132" w:rsidRDefault="001A4072" w:rsidP="007F2911">
            <w:r>
              <w:t>Ольга Владимировна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4A2616">
              <w:t xml:space="preserve">- депутат </w:t>
            </w:r>
            <w:r>
              <w:t>Совета депутатов городского поселения Б</w:t>
            </w:r>
            <w:r>
              <w:t>е</w:t>
            </w:r>
            <w:r>
              <w:t>ринговский</w:t>
            </w:r>
            <w:r w:rsidRPr="004A2616">
              <w:t xml:space="preserve"> поселения</w:t>
            </w:r>
            <w:r>
              <w:t>;</w:t>
            </w:r>
          </w:p>
          <w:p w:rsidR="001A4072" w:rsidRDefault="001A4072" w:rsidP="007F2911">
            <w:pPr>
              <w:jc w:val="both"/>
            </w:pPr>
          </w:p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317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jc w:val="both"/>
            </w:pPr>
            <w:r w:rsidRPr="004A2616">
              <w:rPr>
                <w:b/>
              </w:rPr>
              <w:t>Члены комиссии:</w:t>
            </w:r>
          </w:p>
        </w:tc>
        <w:tc>
          <w:tcPr>
            <w:tcW w:w="5637" w:type="dxa"/>
          </w:tcPr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659"/>
          <w:jc w:val="center"/>
        </w:trPr>
        <w:tc>
          <w:tcPr>
            <w:tcW w:w="4207" w:type="dxa"/>
          </w:tcPr>
          <w:p w:rsidR="001A4072" w:rsidRDefault="006B0534" w:rsidP="007F2911">
            <w:pPr>
              <w:jc w:val="both"/>
            </w:pPr>
            <w:r>
              <w:t>Чуйковский</w:t>
            </w:r>
          </w:p>
          <w:p w:rsidR="006B0534" w:rsidRPr="004A2616" w:rsidRDefault="006B0534" w:rsidP="007F2911">
            <w:pPr>
              <w:jc w:val="both"/>
            </w:pPr>
            <w:r>
              <w:t>Дмитрий Евгеньевич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4A2616">
              <w:t xml:space="preserve">- </w:t>
            </w:r>
            <w:r w:rsidR="00E00005">
              <w:t>и</w:t>
            </w:r>
            <w:r w:rsidR="006B0534">
              <w:t>.о. заместителя</w:t>
            </w:r>
            <w:r>
              <w:t xml:space="preserve"> главного инженера участка Бери</w:t>
            </w:r>
            <w:r>
              <w:t>н</w:t>
            </w:r>
            <w:r>
              <w:t>говский</w:t>
            </w:r>
            <w:r w:rsidRPr="004A2616">
              <w:t xml:space="preserve"> ГП ЧАО</w:t>
            </w:r>
            <w:r>
              <w:t xml:space="preserve"> </w:t>
            </w:r>
            <w:r w:rsidRPr="004A2616">
              <w:t xml:space="preserve"> «Чукоткоммунхоз»</w:t>
            </w:r>
            <w:r>
              <w:t>;</w:t>
            </w:r>
          </w:p>
          <w:p w:rsidR="004D77B3" w:rsidRPr="004A2616" w:rsidRDefault="004D77B3" w:rsidP="007F2911">
            <w:pPr>
              <w:jc w:val="both"/>
            </w:pP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1A4072" w:rsidRDefault="001A4072" w:rsidP="007F2911">
            <w:pPr>
              <w:jc w:val="both"/>
            </w:pPr>
            <w:r w:rsidRPr="004A2616">
              <w:t xml:space="preserve">Акар </w:t>
            </w:r>
          </w:p>
          <w:p w:rsidR="001A4072" w:rsidRDefault="001A4072" w:rsidP="007F2911">
            <w:pPr>
              <w:jc w:val="both"/>
            </w:pPr>
            <w:r w:rsidRPr="004A2616">
              <w:t>Василий Николаевич</w:t>
            </w:r>
          </w:p>
          <w:p w:rsidR="001A4072" w:rsidRPr="004A2616" w:rsidRDefault="001A4072" w:rsidP="007F2911">
            <w:pPr>
              <w:jc w:val="both"/>
            </w:pPr>
          </w:p>
        </w:tc>
        <w:tc>
          <w:tcPr>
            <w:tcW w:w="5637" w:type="dxa"/>
          </w:tcPr>
          <w:p w:rsidR="001A4072" w:rsidRPr="004A2616" w:rsidRDefault="005713F7" w:rsidP="007F2911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="001A4072" w:rsidRPr="004A2616">
              <w:t>- ведущий инженер ПТО ГП ЧАО «Чукоткоммунхоз»</w:t>
            </w:r>
            <w:r w:rsidR="001A4072">
              <w:t>;</w:t>
            </w: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1A4072" w:rsidRDefault="001A4072" w:rsidP="007F2911">
            <w:pPr>
              <w:jc w:val="both"/>
            </w:pPr>
            <w:r>
              <w:t xml:space="preserve">Рустамов </w:t>
            </w:r>
          </w:p>
          <w:p w:rsidR="001A4072" w:rsidRPr="004A2616" w:rsidRDefault="001A4072" w:rsidP="007F2911">
            <w:pPr>
              <w:jc w:val="both"/>
            </w:pPr>
            <w:r>
              <w:t>Тахир</w:t>
            </w:r>
            <w:r w:rsidRPr="006E55DD">
              <w:t xml:space="preserve"> Ганиматович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4A2616">
              <w:t>-</w:t>
            </w:r>
            <w:r>
              <w:t xml:space="preserve"> </w:t>
            </w:r>
            <w:r w:rsidRPr="004A2616">
              <w:t>главный специалист отдела промышленности, транспорта, связи,</w:t>
            </w:r>
            <w:r>
              <w:t xml:space="preserve"> </w:t>
            </w:r>
            <w:r w:rsidRPr="004A2616">
              <w:t>ТЭК и ЖКХ Управления промы</w:t>
            </w:r>
            <w:r w:rsidRPr="004A2616">
              <w:t>ш</w:t>
            </w:r>
            <w:r w:rsidRPr="004A2616">
              <w:t>ленной и сельскохозяйственной политики Админис</w:t>
            </w:r>
            <w:r w:rsidRPr="004A2616">
              <w:t>т</w:t>
            </w:r>
            <w:r w:rsidRPr="004A2616">
              <w:t>рации Анадырского муниципального района</w:t>
            </w:r>
            <w:r>
              <w:t xml:space="preserve"> (по с</w:t>
            </w:r>
            <w:r>
              <w:t>о</w:t>
            </w:r>
            <w:r>
              <w:t>гласованию);</w:t>
            </w:r>
          </w:p>
          <w:p w:rsidR="001A4072" w:rsidRPr="004A2616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287"/>
          <w:jc w:val="center"/>
        </w:trPr>
        <w:tc>
          <w:tcPr>
            <w:tcW w:w="4207" w:type="dxa"/>
          </w:tcPr>
          <w:p w:rsidR="001A4072" w:rsidRPr="00313CB5" w:rsidRDefault="001A4072" w:rsidP="007F2911">
            <w:pPr>
              <w:jc w:val="both"/>
            </w:pPr>
            <w:r>
              <w:t>Морозов</w:t>
            </w:r>
          </w:p>
          <w:p w:rsidR="001A4072" w:rsidRPr="00313CB5" w:rsidRDefault="001A4072" w:rsidP="007F2911">
            <w:pPr>
              <w:jc w:val="both"/>
            </w:pPr>
            <w:r w:rsidRPr="00313CB5">
              <w:t xml:space="preserve">Александр </w:t>
            </w:r>
            <w:r>
              <w:t>Эдуардович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  <w:r w:rsidRPr="00313CB5">
              <w:t xml:space="preserve">- </w:t>
            </w:r>
            <w:r w:rsidRPr="00DF0444">
              <w:t xml:space="preserve">начальник отдела Энергетического надзора и </w:t>
            </w:r>
            <w:r w:rsidRPr="00DF0444">
              <w:tab/>
              <w:t>на</w:t>
            </w:r>
            <w:r w:rsidRPr="00DF0444">
              <w:t>д</w:t>
            </w:r>
            <w:r>
              <w:t xml:space="preserve">зора за </w:t>
            </w:r>
            <w:r w:rsidRPr="00DF0444">
              <w:t>Г Т С по Чукотскому автономному округу</w:t>
            </w:r>
          </w:p>
          <w:p w:rsidR="001A4072" w:rsidRPr="00313CB5" w:rsidRDefault="001A4072" w:rsidP="007F2911">
            <w:pPr>
              <w:jc w:val="both"/>
            </w:pPr>
            <w:r w:rsidRPr="00313CB5">
              <w:t>(по согласованию);</w:t>
            </w:r>
          </w:p>
          <w:p w:rsidR="001A4072" w:rsidRPr="00313CB5" w:rsidRDefault="001A4072" w:rsidP="007F2911">
            <w:pPr>
              <w:jc w:val="both"/>
            </w:pPr>
          </w:p>
        </w:tc>
      </w:tr>
      <w:tr w:rsidR="001A4072" w:rsidRPr="004A2616" w:rsidTr="007F2911">
        <w:trPr>
          <w:trHeight w:val="659"/>
          <w:jc w:val="center"/>
        </w:trPr>
        <w:tc>
          <w:tcPr>
            <w:tcW w:w="4207" w:type="dxa"/>
          </w:tcPr>
          <w:p w:rsidR="001A4072" w:rsidRPr="004A2616" w:rsidRDefault="001A4072" w:rsidP="007F2911">
            <w:pPr>
              <w:jc w:val="both"/>
            </w:pPr>
            <w:r>
              <w:t>Ер</w:t>
            </w:r>
            <w:r w:rsidR="005713F7">
              <w:t>лычкова                                                      Анна Евгеньевна</w:t>
            </w:r>
          </w:p>
        </w:tc>
        <w:tc>
          <w:tcPr>
            <w:tcW w:w="5637" w:type="dxa"/>
          </w:tcPr>
          <w:p w:rsidR="001A4072" w:rsidRDefault="001A4072" w:rsidP="007F2911">
            <w:pPr>
              <w:jc w:val="both"/>
            </w:pPr>
          </w:p>
          <w:p w:rsidR="001A4072" w:rsidRPr="004A2616" w:rsidRDefault="001A4072" w:rsidP="007F2911">
            <w:pPr>
              <w:jc w:val="both"/>
            </w:pPr>
            <w:r>
              <w:t xml:space="preserve">- </w:t>
            </w:r>
            <w:r w:rsidR="00061FE4">
              <w:t xml:space="preserve">и.о. </w:t>
            </w:r>
            <w:r>
              <w:t>директор</w:t>
            </w:r>
            <w:r w:rsidR="00061FE4">
              <w:t>а</w:t>
            </w:r>
            <w:r>
              <w:t xml:space="preserve"> МУП ЖКХ «Юго-Восточный»</w:t>
            </w:r>
          </w:p>
        </w:tc>
      </w:tr>
    </w:tbl>
    <w:p w:rsidR="001A4072" w:rsidRDefault="001A4072" w:rsidP="001A4072">
      <w:pPr>
        <w:jc w:val="right"/>
      </w:pPr>
    </w:p>
    <w:p w:rsidR="001A4072" w:rsidRDefault="001A4072" w:rsidP="001A4072">
      <w:pPr>
        <w:jc w:val="right"/>
      </w:pPr>
    </w:p>
    <w:p w:rsidR="005107BD" w:rsidRDefault="005107BD" w:rsidP="005107BD">
      <w:pPr>
        <w:pStyle w:val="a3"/>
        <w:jc w:val="both"/>
        <w:rPr>
          <w:b w:val="0"/>
        </w:rPr>
      </w:pPr>
    </w:p>
    <w:sectPr w:rsidR="005107BD" w:rsidSect="00C27713">
      <w:headerReference w:type="even" r:id="rId8"/>
      <w:pgSz w:w="11909" w:h="16834"/>
      <w:pgMar w:top="567" w:right="737" w:bottom="568" w:left="153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B7" w:rsidRDefault="00DC4FB7">
      <w:r>
        <w:separator/>
      </w:r>
    </w:p>
  </w:endnote>
  <w:endnote w:type="continuationSeparator" w:id="1">
    <w:p w:rsidR="00DC4FB7" w:rsidRDefault="00DC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B7" w:rsidRDefault="00DC4FB7">
      <w:r>
        <w:separator/>
      </w:r>
    </w:p>
  </w:footnote>
  <w:footnote w:type="continuationSeparator" w:id="1">
    <w:p w:rsidR="00DC4FB7" w:rsidRDefault="00DC4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746962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00327"/>
    <w:rsid w:val="00011805"/>
    <w:rsid w:val="000140E6"/>
    <w:rsid w:val="00025902"/>
    <w:rsid w:val="00033C22"/>
    <w:rsid w:val="0004292E"/>
    <w:rsid w:val="0004402A"/>
    <w:rsid w:val="000536A7"/>
    <w:rsid w:val="0005581D"/>
    <w:rsid w:val="00061FE4"/>
    <w:rsid w:val="000655D9"/>
    <w:rsid w:val="000703B4"/>
    <w:rsid w:val="00070A3A"/>
    <w:rsid w:val="00070C3E"/>
    <w:rsid w:val="00073E4C"/>
    <w:rsid w:val="00080C5A"/>
    <w:rsid w:val="0008728E"/>
    <w:rsid w:val="000979EC"/>
    <w:rsid w:val="000A1F92"/>
    <w:rsid w:val="000B0CAE"/>
    <w:rsid w:val="000B19A0"/>
    <w:rsid w:val="000C0849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A4072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35702"/>
    <w:rsid w:val="0025359A"/>
    <w:rsid w:val="00256F77"/>
    <w:rsid w:val="00264F89"/>
    <w:rsid w:val="00272806"/>
    <w:rsid w:val="00274327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A18A1"/>
    <w:rsid w:val="003B54C4"/>
    <w:rsid w:val="003B5C17"/>
    <w:rsid w:val="003C6AE8"/>
    <w:rsid w:val="003D1E7F"/>
    <w:rsid w:val="003D7E58"/>
    <w:rsid w:val="003E100E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094A"/>
    <w:rsid w:val="004757D9"/>
    <w:rsid w:val="00481D4F"/>
    <w:rsid w:val="00487CC4"/>
    <w:rsid w:val="00490B84"/>
    <w:rsid w:val="004A317B"/>
    <w:rsid w:val="004C3EFF"/>
    <w:rsid w:val="004C4EC5"/>
    <w:rsid w:val="004D2307"/>
    <w:rsid w:val="004D4B7C"/>
    <w:rsid w:val="004D77B3"/>
    <w:rsid w:val="004E336D"/>
    <w:rsid w:val="004E6BD8"/>
    <w:rsid w:val="004E7147"/>
    <w:rsid w:val="00503529"/>
    <w:rsid w:val="0051038F"/>
    <w:rsid w:val="005107BD"/>
    <w:rsid w:val="00514F03"/>
    <w:rsid w:val="0051649C"/>
    <w:rsid w:val="00535FA1"/>
    <w:rsid w:val="00554394"/>
    <w:rsid w:val="00556159"/>
    <w:rsid w:val="005713F7"/>
    <w:rsid w:val="00572514"/>
    <w:rsid w:val="00572D48"/>
    <w:rsid w:val="00574F98"/>
    <w:rsid w:val="00576BEB"/>
    <w:rsid w:val="00576E56"/>
    <w:rsid w:val="005B790E"/>
    <w:rsid w:val="005C4075"/>
    <w:rsid w:val="005C7AF0"/>
    <w:rsid w:val="005E6776"/>
    <w:rsid w:val="005F38B6"/>
    <w:rsid w:val="005F481A"/>
    <w:rsid w:val="00600C11"/>
    <w:rsid w:val="006049FF"/>
    <w:rsid w:val="00615E2B"/>
    <w:rsid w:val="00622F2D"/>
    <w:rsid w:val="006251A4"/>
    <w:rsid w:val="00655759"/>
    <w:rsid w:val="00661D7F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0534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047D"/>
    <w:rsid w:val="00735B30"/>
    <w:rsid w:val="00737284"/>
    <w:rsid w:val="00746962"/>
    <w:rsid w:val="00747850"/>
    <w:rsid w:val="007521F0"/>
    <w:rsid w:val="00752CFB"/>
    <w:rsid w:val="00753CCE"/>
    <w:rsid w:val="00757C28"/>
    <w:rsid w:val="00761489"/>
    <w:rsid w:val="007642C7"/>
    <w:rsid w:val="00773C2A"/>
    <w:rsid w:val="007752F6"/>
    <w:rsid w:val="007829F9"/>
    <w:rsid w:val="00790A48"/>
    <w:rsid w:val="007A3027"/>
    <w:rsid w:val="007A337B"/>
    <w:rsid w:val="007B09EE"/>
    <w:rsid w:val="007B12E1"/>
    <w:rsid w:val="007C48A7"/>
    <w:rsid w:val="007C79AF"/>
    <w:rsid w:val="007D5C99"/>
    <w:rsid w:val="007D66A4"/>
    <w:rsid w:val="007F4A24"/>
    <w:rsid w:val="007F4CEB"/>
    <w:rsid w:val="00820CBA"/>
    <w:rsid w:val="00833CFA"/>
    <w:rsid w:val="0083609C"/>
    <w:rsid w:val="00836A1F"/>
    <w:rsid w:val="0083749D"/>
    <w:rsid w:val="00843050"/>
    <w:rsid w:val="008477D5"/>
    <w:rsid w:val="008520C1"/>
    <w:rsid w:val="008558AF"/>
    <w:rsid w:val="00856BCA"/>
    <w:rsid w:val="00882311"/>
    <w:rsid w:val="00887115"/>
    <w:rsid w:val="008955A8"/>
    <w:rsid w:val="008B18A0"/>
    <w:rsid w:val="008B2F0E"/>
    <w:rsid w:val="008C01F6"/>
    <w:rsid w:val="008C7DA8"/>
    <w:rsid w:val="008D278B"/>
    <w:rsid w:val="008D71C3"/>
    <w:rsid w:val="008D7FDC"/>
    <w:rsid w:val="008E303D"/>
    <w:rsid w:val="008E457B"/>
    <w:rsid w:val="008E573A"/>
    <w:rsid w:val="008F3341"/>
    <w:rsid w:val="008F47CB"/>
    <w:rsid w:val="00906DFF"/>
    <w:rsid w:val="00915E5F"/>
    <w:rsid w:val="00922633"/>
    <w:rsid w:val="0092504D"/>
    <w:rsid w:val="00930391"/>
    <w:rsid w:val="00935068"/>
    <w:rsid w:val="009458A7"/>
    <w:rsid w:val="009517FE"/>
    <w:rsid w:val="00960DA3"/>
    <w:rsid w:val="00972D6F"/>
    <w:rsid w:val="00974DA6"/>
    <w:rsid w:val="009758C4"/>
    <w:rsid w:val="0098006E"/>
    <w:rsid w:val="00992788"/>
    <w:rsid w:val="009A0E0C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3519C"/>
    <w:rsid w:val="00A358F6"/>
    <w:rsid w:val="00A44300"/>
    <w:rsid w:val="00A51A6C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2C80"/>
    <w:rsid w:val="00BC5E17"/>
    <w:rsid w:val="00BD5EB3"/>
    <w:rsid w:val="00BE225B"/>
    <w:rsid w:val="00BF17F9"/>
    <w:rsid w:val="00BF57A9"/>
    <w:rsid w:val="00C23B53"/>
    <w:rsid w:val="00C2701A"/>
    <w:rsid w:val="00C27713"/>
    <w:rsid w:val="00C345F8"/>
    <w:rsid w:val="00C359D1"/>
    <w:rsid w:val="00C47BB7"/>
    <w:rsid w:val="00C50CCE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00A"/>
    <w:rsid w:val="00D95F93"/>
    <w:rsid w:val="00D97206"/>
    <w:rsid w:val="00DB5BA2"/>
    <w:rsid w:val="00DC3277"/>
    <w:rsid w:val="00DC4FB7"/>
    <w:rsid w:val="00DD0D15"/>
    <w:rsid w:val="00DD0F3C"/>
    <w:rsid w:val="00DD0F4E"/>
    <w:rsid w:val="00DE49B9"/>
    <w:rsid w:val="00DF7247"/>
    <w:rsid w:val="00E00005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EF4D59"/>
    <w:rsid w:val="00F34C2D"/>
    <w:rsid w:val="00F37DE7"/>
    <w:rsid w:val="00F51AA8"/>
    <w:rsid w:val="00F62B3E"/>
    <w:rsid w:val="00F72D57"/>
    <w:rsid w:val="00F73BAB"/>
    <w:rsid w:val="00F75306"/>
    <w:rsid w:val="00F82806"/>
    <w:rsid w:val="00F91E2B"/>
    <w:rsid w:val="00F96BD3"/>
    <w:rsid w:val="00F97DBC"/>
    <w:rsid w:val="00FA00C8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paragraph" w:customStyle="1" w:styleId="p">
    <w:name w:val="p"/>
    <w:basedOn w:val="a"/>
    <w:rsid w:val="006B05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A8B636-F550-453D-982A-6D7D15AB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8</cp:revision>
  <cp:lastPrinted>2015-09-22T09:37:00Z</cp:lastPrinted>
  <dcterms:created xsi:type="dcterms:W3CDTF">2015-09-22T09:10:00Z</dcterms:created>
  <dcterms:modified xsi:type="dcterms:W3CDTF">2015-09-22T09:38:00Z</dcterms:modified>
</cp:coreProperties>
</file>