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line="409" w:lineRule="exact" w:before="244"/>
        <w:ind w:left="3846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5680075</wp:posOffset>
            </wp:positionH>
            <wp:positionV relativeFrom="paragraph">
              <wp:posOffset>-438217</wp:posOffset>
            </wp:positionV>
            <wp:extent cx="1644015" cy="2023110"/>
            <wp:effectExtent l="0" t="0" r="0" b="0"/>
            <wp:wrapNone/>
            <wp:docPr id="1" name="image1.jpeg" descr="C:\Users\Teacher\Desktop\памятка\загруженное (4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ПАМЯТКА (7)" w:id="1"/>
      <w:bookmarkEnd w:id="1"/>
      <w:r>
        <w:rPr/>
      </w:r>
      <w:r>
        <w:rPr>
          <w:b/>
          <w:color w:val="FF0000"/>
          <w:spacing w:val="-2"/>
          <w:sz w:val="36"/>
        </w:rPr>
        <w:t>ПАМЯТКА</w:t>
      </w:r>
    </w:p>
    <w:p>
      <w:pPr>
        <w:spacing w:line="247" w:lineRule="auto" w:before="0"/>
        <w:ind w:left="2886" w:right="0" w:hanging="721"/>
        <w:jc w:val="left"/>
        <w:rPr>
          <w:b/>
          <w:sz w:val="36"/>
        </w:rPr>
      </w:pPr>
      <w:r>
        <w:rPr>
          <w:b/>
          <w:color w:val="FF0000"/>
          <w:sz w:val="36"/>
          <w:u w:val="single" w:color="FF0000"/>
        </w:rPr>
        <w:t>ДЕЙСТВИЙ</w:t>
      </w:r>
      <w:r>
        <w:rPr>
          <w:b/>
          <w:color w:val="FF0000"/>
          <w:spacing w:val="40"/>
          <w:sz w:val="36"/>
          <w:u w:val="single" w:color="FF0000"/>
        </w:rPr>
        <w:t> </w:t>
      </w:r>
      <w:r>
        <w:rPr>
          <w:b/>
          <w:color w:val="FF0000"/>
          <w:sz w:val="36"/>
          <w:u w:val="single" w:color="FF0000"/>
        </w:rPr>
        <w:t>ПРИ</w:t>
      </w:r>
      <w:r>
        <w:rPr>
          <w:b/>
          <w:color w:val="FF0000"/>
          <w:spacing w:val="-10"/>
          <w:sz w:val="36"/>
          <w:u w:val="single" w:color="FF0000"/>
        </w:rPr>
        <w:t> </w:t>
      </w:r>
      <w:r>
        <w:rPr>
          <w:b/>
          <w:color w:val="FF0000"/>
          <w:sz w:val="36"/>
          <w:u w:val="single" w:color="FF0000"/>
        </w:rPr>
        <w:t>ПОЖАРЕ</w:t>
      </w:r>
      <w:r>
        <w:rPr>
          <w:b/>
          <w:color w:val="FF0000"/>
          <w:spacing w:val="-9"/>
          <w:sz w:val="36"/>
          <w:u w:val="single" w:color="FF0000"/>
        </w:rPr>
        <w:t> </w:t>
      </w:r>
      <w:r>
        <w:rPr>
          <w:b/>
          <w:color w:val="FF0000"/>
          <w:sz w:val="36"/>
          <w:u w:val="single" w:color="FF0000"/>
        </w:rPr>
        <w:t>НА</w:t>
      </w:r>
      <w:r>
        <w:rPr>
          <w:b/>
          <w:color w:val="FF0000"/>
          <w:sz w:val="36"/>
        </w:rPr>
        <w:t> </w:t>
      </w:r>
      <w:r>
        <w:rPr>
          <w:b/>
          <w:color w:val="FF0000"/>
          <w:spacing w:val="-2"/>
          <w:sz w:val="36"/>
          <w:u w:val="single" w:color="FF0000"/>
        </w:rPr>
        <w:t>АВТОТРАНСПОРТЕ</w:t>
      </w:r>
    </w:p>
    <w:p>
      <w:pPr>
        <w:pStyle w:val="BodyText"/>
        <w:spacing w:before="4"/>
        <w:ind w:left="0"/>
        <w:jc w:val="left"/>
        <w:rPr>
          <w:b/>
          <w:sz w:val="18"/>
        </w:rPr>
      </w:pPr>
    </w:p>
    <w:p>
      <w:pPr>
        <w:pStyle w:val="BodyText"/>
        <w:spacing w:before="87"/>
        <w:ind w:left="119" w:right="329" w:firstLine="590"/>
      </w:pPr>
      <w:r>
        <w:rPr/>
        <w:t>Есть три наиболее важные вещи, которые надо всегда иметь в автомобиле: аптечку с медикаментами, огнетушитель и несинтетическую </w:t>
      </w:r>
      <w:r>
        <w:rPr>
          <w:spacing w:val="-2"/>
        </w:rPr>
        <w:t>накидку.</w:t>
      </w:r>
    </w:p>
    <w:p>
      <w:pPr>
        <w:pStyle w:val="BodyText"/>
        <w:spacing w:line="321" w:lineRule="exact"/>
        <w:ind w:left="1070"/>
      </w:pPr>
      <w:r>
        <w:rPr>
          <w:color w:val="FF0000"/>
        </w:rPr>
        <w:t>Если</w:t>
      </w:r>
      <w:r>
        <w:rPr>
          <w:color w:val="FF0000"/>
          <w:spacing w:val="-10"/>
        </w:rPr>
        <w:t> </w:t>
      </w:r>
      <w:r>
        <w:rPr>
          <w:color w:val="FF0000"/>
        </w:rPr>
        <w:t>автомобиль</w:t>
      </w:r>
      <w:r>
        <w:rPr>
          <w:color w:val="FF0000"/>
          <w:spacing w:val="-12"/>
        </w:rPr>
        <w:t> </w:t>
      </w:r>
      <w:r>
        <w:rPr>
          <w:color w:val="FF0000"/>
        </w:rPr>
        <w:t>загорелся,</w:t>
      </w:r>
      <w:r>
        <w:rPr>
          <w:color w:val="FF0000"/>
          <w:spacing w:val="-7"/>
        </w:rPr>
        <w:t> </w:t>
      </w:r>
      <w:r>
        <w:rPr>
          <w:color w:val="FF0000"/>
          <w:spacing w:val="-5"/>
        </w:rPr>
        <w:t>то: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322" w:lineRule="exact" w:before="0" w:after="0"/>
        <w:ind w:left="1209" w:right="0" w:hanging="730"/>
        <w:jc w:val="both"/>
        <w:rPr>
          <w:sz w:val="28"/>
        </w:rPr>
      </w:pPr>
      <w:r>
        <w:rPr>
          <w:sz w:val="28"/>
        </w:rPr>
        <w:t>остановите</w:t>
      </w:r>
      <w:r>
        <w:rPr>
          <w:spacing w:val="-10"/>
          <w:sz w:val="28"/>
        </w:rPr>
        <w:t> </w:t>
      </w:r>
      <w:r>
        <w:rPr>
          <w:sz w:val="28"/>
        </w:rPr>
        <w:t>автомобиль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выключите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двигатель;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2" w:lineRule="auto" w:before="0" w:after="0"/>
        <w:ind w:left="480" w:right="616" w:firstLine="0"/>
        <w:jc w:val="both"/>
        <w:rPr>
          <w:sz w:val="28"/>
        </w:rPr>
      </w:pPr>
      <w:r>
        <w:rPr>
          <w:sz w:val="28"/>
        </w:rPr>
        <w:t>поставьте машину на тормоз и блокируйте колеса (неустойчивое положение может усугубить инцидент);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319" w:lineRule="exact" w:before="0" w:after="0"/>
        <w:ind w:left="1209" w:right="0" w:hanging="730"/>
        <w:jc w:val="both"/>
        <w:rPr>
          <w:sz w:val="28"/>
        </w:rPr>
      </w:pPr>
      <w:r>
        <w:rPr>
          <w:sz w:val="28"/>
        </w:rPr>
        <w:t>выставьте</w:t>
      </w:r>
      <w:r>
        <w:rPr>
          <w:spacing w:val="-11"/>
          <w:sz w:val="28"/>
        </w:rPr>
        <w:t> </w:t>
      </w:r>
      <w:r>
        <w:rPr>
          <w:sz w:val="28"/>
        </w:rPr>
        <w:t>сигналы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дорогу;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09" w:right="0" w:hanging="730"/>
        <w:jc w:val="both"/>
        <w:rPr>
          <w:sz w:val="28"/>
        </w:rPr>
      </w:pPr>
      <w:r>
        <w:rPr>
          <w:sz w:val="28"/>
        </w:rPr>
        <w:t>займитесь</w:t>
      </w:r>
      <w:r>
        <w:rPr>
          <w:spacing w:val="-14"/>
          <w:sz w:val="28"/>
        </w:rPr>
        <w:t> </w:t>
      </w:r>
      <w:r>
        <w:rPr>
          <w:sz w:val="28"/>
        </w:rPr>
        <w:t>жертвами</w:t>
      </w:r>
      <w:r>
        <w:rPr>
          <w:spacing w:val="-9"/>
          <w:sz w:val="28"/>
        </w:rPr>
        <w:t> </w:t>
      </w:r>
      <w:r>
        <w:rPr>
          <w:sz w:val="28"/>
        </w:rPr>
        <w:t>(если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имеются);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480" w:right="623" w:firstLine="0"/>
        <w:jc w:val="both"/>
        <w:rPr>
          <w:sz w:val="28"/>
        </w:rPr>
      </w:pPr>
      <w:r>
        <w:rPr>
          <w:sz w:val="28"/>
        </w:rPr>
        <w:t>вызовите помощь (медицинскую и техническую), пожарных, </w:t>
      </w:r>
      <w:r>
        <w:rPr>
          <w:spacing w:val="-2"/>
          <w:sz w:val="28"/>
        </w:rPr>
        <w:t>милицию;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480" w:right="618" w:firstLine="0"/>
        <w:jc w:val="both"/>
        <w:rPr>
          <w:sz w:val="28"/>
        </w:rPr>
      </w:pPr>
      <w:r>
        <w:rPr>
          <w:sz w:val="28"/>
        </w:rPr>
        <w:t>следите, чтобы не было утечки бензина: сигарета или даже маленький камешек способный вызвать трение, могут стать причиной </w:t>
      </w:r>
      <w:r>
        <w:rPr>
          <w:spacing w:val="-2"/>
          <w:sz w:val="28"/>
        </w:rPr>
        <w:t>пожара.</w:t>
      </w:r>
    </w:p>
    <w:p>
      <w:pPr>
        <w:pStyle w:val="BodyText"/>
        <w:ind w:left="119" w:right="618" w:firstLine="864"/>
      </w:pPr>
      <w:r>
        <w:rPr/>
        <w:t>Огонь в автомобиле зарождается почти всегда под капотом мотора из-за разрыва трубопровода, подающего бензин, либо в результате загорания в карбюраторе или газовом баллоне. Первое, что необходимо сделать - это разъединить контакты, вытащив ключ из замка зажигания. Если машина работает на газе, закрываются два клапана, расположенные в багажнике на баке с</w:t>
      </w:r>
      <w:r>
        <w:rPr>
          <w:spacing w:val="-4"/>
        </w:rPr>
        <w:t> </w:t>
      </w:r>
      <w:r>
        <w:rPr/>
        <w:t>топливом. После этого направить</w:t>
      </w:r>
      <w:r>
        <w:rPr>
          <w:spacing w:val="-2"/>
        </w:rPr>
        <w:t> </w:t>
      </w:r>
      <w:r>
        <w:rPr/>
        <w:t>струю</w:t>
      </w:r>
      <w:r>
        <w:rPr>
          <w:spacing w:val="-2"/>
        </w:rPr>
        <w:t> </w:t>
      </w:r>
      <w:r>
        <w:rPr/>
        <w:t>огнетушителя на основание пламени; если его нет – использовать песок, землю, накидку, одежду. Эффективен также пакет с водой, брошенный с силой на объятые пламенем части автомобиля.</w:t>
      </w:r>
    </w:p>
    <w:p>
      <w:pPr>
        <w:spacing w:line="319" w:lineRule="exact" w:before="5"/>
        <w:ind w:left="1493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Далее: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480" w:right="620" w:firstLine="0"/>
        <w:jc w:val="both"/>
        <w:rPr>
          <w:sz w:val="28"/>
        </w:rPr>
      </w:pPr>
      <w:r>
        <w:rPr>
          <w:sz w:val="28"/>
        </w:rPr>
        <w:t>если пожар затронул только карбюратор, достаточно включить мотор на максимальные обороты, что поможет потушить огонь;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322" w:lineRule="exact" w:before="0" w:after="0"/>
        <w:ind w:left="1209" w:right="0" w:hanging="73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9"/>
          <w:sz w:val="28"/>
        </w:rPr>
        <w:t> </w:t>
      </w:r>
      <w:r>
        <w:rPr>
          <w:sz w:val="28"/>
        </w:rPr>
        <w:t>есть</w:t>
      </w:r>
      <w:r>
        <w:rPr>
          <w:spacing w:val="-11"/>
          <w:sz w:val="28"/>
        </w:rPr>
        <w:t> </w:t>
      </w:r>
      <w:r>
        <w:rPr>
          <w:sz w:val="28"/>
        </w:rPr>
        <w:t>раненые,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13"/>
          <w:sz w:val="28"/>
        </w:rPr>
        <w:t> </w:t>
      </w:r>
      <w:r>
        <w:rPr>
          <w:sz w:val="28"/>
        </w:rPr>
        <w:t>необходимо</w:t>
      </w:r>
      <w:r>
        <w:rPr>
          <w:spacing w:val="-4"/>
          <w:sz w:val="28"/>
        </w:rPr>
        <w:t> </w:t>
      </w:r>
      <w:r>
        <w:rPr>
          <w:sz w:val="28"/>
        </w:rPr>
        <w:t>отнести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безопасное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место;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480" w:right="614" w:firstLine="0"/>
        <w:jc w:val="both"/>
        <w:rPr>
          <w:sz w:val="28"/>
        </w:rPr>
      </w:pPr>
      <w:r>
        <w:rPr>
          <w:sz w:val="28"/>
        </w:rPr>
        <w:t>если огонь охватил заднюю часть машины, где находится бензобак, единственное, что остается сделать – это быстро удалиться от </w:t>
      </w:r>
      <w:r>
        <w:rPr>
          <w:spacing w:val="-2"/>
          <w:sz w:val="28"/>
        </w:rPr>
        <w:t>машины.</w:t>
      </w:r>
    </w:p>
    <w:p>
      <w:pPr>
        <w:pStyle w:val="BodyText"/>
        <w:spacing w:line="242" w:lineRule="auto"/>
        <w:ind w:right="621" w:firstLine="307"/>
      </w:pPr>
      <w:r>
        <w:rPr/>
        <w:t>Сцены из фильмов, где взрывается автомобиль, в жизни довольно редки; это может произойти, если бензобак почти пустой или машина работает на газовой установке;</w:t>
      </w:r>
    </w:p>
    <w:p>
      <w:pPr>
        <w:pStyle w:val="BodyText"/>
        <w:ind w:right="614" w:firstLine="30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4392160</wp:posOffset>
            </wp:positionH>
            <wp:positionV relativeFrom="paragraph">
              <wp:posOffset>384549</wp:posOffset>
            </wp:positionV>
            <wp:extent cx="2772929" cy="1628415"/>
            <wp:effectExtent l="0" t="0" r="0" b="0"/>
            <wp:wrapNone/>
            <wp:docPr id="3" name="image2.png" descr="C:\Users\Teacher\Desktop\памятка\загруженное (5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929" cy="162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  <w:r>
        <w:rPr>
          <w:spacing w:val="80"/>
          <w:w w:val="150"/>
        </w:rPr>
        <w:t> </w:t>
      </w:r>
      <w:r>
        <w:rPr/>
        <w:t>если</w:t>
      </w:r>
      <w:r>
        <w:rPr>
          <w:spacing w:val="80"/>
          <w:w w:val="150"/>
        </w:rPr>
        <w:t>  </w:t>
      </w:r>
      <w:r>
        <w:rPr/>
        <w:t>пожар</w:t>
      </w:r>
      <w:r>
        <w:rPr>
          <w:spacing w:val="80"/>
          <w:w w:val="150"/>
        </w:rPr>
        <w:t>  </w:t>
      </w:r>
      <w:r>
        <w:rPr/>
        <w:t>охватил</w:t>
      </w:r>
      <w:r>
        <w:rPr>
          <w:spacing w:val="80"/>
          <w:w w:val="150"/>
        </w:rPr>
        <w:t>  </w:t>
      </w:r>
      <w:r>
        <w:rPr/>
        <w:t>салон</w:t>
      </w:r>
      <w:r>
        <w:rPr>
          <w:spacing w:val="80"/>
          <w:w w:val="150"/>
        </w:rPr>
        <w:t>  </w:t>
      </w:r>
      <w:r>
        <w:rPr/>
        <w:t>автомобиля,</w:t>
      </w:r>
      <w:r>
        <w:rPr>
          <w:spacing w:val="80"/>
          <w:w w:val="150"/>
        </w:rPr>
        <w:t>  </w:t>
      </w:r>
      <w:r>
        <w:rPr/>
        <w:t>знайте: опасность</w:t>
      </w:r>
      <w:r>
        <w:rPr>
          <w:spacing w:val="80"/>
        </w:rPr>
        <w:t>  </w:t>
      </w:r>
      <w:r>
        <w:rPr/>
        <w:t>велика,</w:t>
      </w:r>
      <w:r>
        <w:rPr>
          <w:spacing w:val="80"/>
          <w:w w:val="150"/>
        </w:rPr>
        <w:t>  </w:t>
      </w:r>
      <w:r>
        <w:rPr/>
        <w:t>огонь</w:t>
      </w:r>
      <w:r>
        <w:rPr>
          <w:spacing w:val="80"/>
          <w:w w:val="150"/>
        </w:rPr>
        <w:t>  </w:t>
      </w:r>
      <w:r>
        <w:rPr/>
        <w:t>быстро</w:t>
      </w:r>
    </w:p>
    <w:p>
      <w:pPr>
        <w:pStyle w:val="BodyText"/>
        <w:ind w:right="4695"/>
      </w:pPr>
      <w:r>
        <w:rPr/>
        <w:t>распространяется по обивке, состоящей из ткани, пластика.</w:t>
      </w:r>
    </w:p>
    <w:sectPr>
      <w:pgSz w:w="11910" w:h="16840"/>
      <w:pgMar w:top="180" w:bottom="0" w:left="15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80" w:hanging="7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2" w:hanging="7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4" w:hanging="7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7" w:hanging="7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9" w:hanging="7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7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4" w:hanging="7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6" w:hanging="7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9" w:hanging="7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8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8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Составитель: Тумасова Н.А. организатор досуга детей</dc:creator>
  <dc:subject>ГО Красноуфимск 2015</dc:subject>
  <dc:title>Памятки по пожарной безопасности</dc:title>
  <dcterms:created xsi:type="dcterms:W3CDTF">2025-02-03T23:28:16Z</dcterms:created>
  <dcterms:modified xsi:type="dcterms:W3CDTF">2025-02-03T23:28:16Z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www.ilovepdf.com</vt:lpwstr>
  </property>
</Properties>
</file>